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B" w:rsidRDefault="00291BB1" w:rsidP="007A1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A127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A127B">
        <w:rPr>
          <w:b/>
          <w:bCs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C7D">
        <w:rPr>
          <w:rFonts w:ascii="Times New Roman" w:hAnsi="Times New Roman" w:cs="Times New Roman"/>
        </w:rPr>
        <w:t xml:space="preserve">                                  </w:t>
      </w:r>
      <w:r w:rsidR="00F44C7D" w:rsidRPr="00F44C7D">
        <w:rPr>
          <w:rFonts w:ascii="Times New Roman" w:hAnsi="Times New Roman" w:cs="Times New Roman"/>
          <w:b/>
          <w:sz w:val="40"/>
          <w:szCs w:val="40"/>
        </w:rPr>
        <w:t>пр</w:t>
      </w:r>
      <w:bookmarkStart w:id="0" w:name="_GoBack"/>
      <w:bookmarkEnd w:id="0"/>
      <w:r w:rsidR="00F44C7D" w:rsidRPr="00F44C7D">
        <w:rPr>
          <w:rFonts w:ascii="Times New Roman" w:hAnsi="Times New Roman" w:cs="Times New Roman"/>
          <w:b/>
          <w:sz w:val="40"/>
          <w:szCs w:val="40"/>
        </w:rPr>
        <w:t>оект</w:t>
      </w:r>
    </w:p>
    <w:p w:rsidR="00357412" w:rsidRPr="007A127B" w:rsidRDefault="00291BB1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57412">
        <w:t xml:space="preserve"> </w:t>
      </w:r>
      <w:r w:rsidR="00357412" w:rsidRPr="007A127B">
        <w:rPr>
          <w:rFonts w:ascii="Times New Roman" w:hAnsi="Times New Roman" w:cs="Times New Roman"/>
          <w:b/>
          <w:sz w:val="28"/>
          <w:szCs w:val="28"/>
        </w:rPr>
        <w:t xml:space="preserve">АДМИНИСТРАЦИЯ  ВЕСЕЛОВСКОГО СЕЛЬСКОГО ПОСЕЛЕНИЯ </w:t>
      </w:r>
    </w:p>
    <w:p w:rsidR="00165033" w:rsidRPr="007A127B" w:rsidRDefault="00357412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ПАВЛОВСКОГО  РАЙОНА</w:t>
      </w:r>
    </w:p>
    <w:p w:rsidR="00357412" w:rsidRPr="00291BB1" w:rsidRDefault="00357412" w:rsidP="00357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412" w:rsidRPr="00291BB1" w:rsidRDefault="00357412" w:rsidP="00165033">
      <w:pPr>
        <w:rPr>
          <w:rFonts w:ascii="Times New Roman" w:hAnsi="Times New Roman" w:cs="Times New Roman"/>
          <w:b/>
          <w:sz w:val="32"/>
          <w:szCs w:val="32"/>
        </w:rPr>
      </w:pPr>
      <w:r w:rsidRPr="003574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B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57412" w:rsidRPr="00357412" w:rsidRDefault="0083487E" w:rsidP="00357412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C728EA">
        <w:rPr>
          <w:rFonts w:ascii="Times New Roman" w:hAnsi="Times New Roman" w:cs="Times New Roman"/>
          <w:b/>
          <w:sz w:val="28"/>
          <w:szCs w:val="28"/>
        </w:rPr>
        <w:t>о</w:t>
      </w:r>
      <w:r w:rsidR="00357412" w:rsidRPr="00C728E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841">
        <w:rPr>
          <w:rFonts w:ascii="Times New Roman" w:hAnsi="Times New Roman" w:cs="Times New Roman"/>
          <w:sz w:val="28"/>
          <w:szCs w:val="28"/>
        </w:rPr>
        <w:t>__________</w:t>
      </w:r>
      <w:r w:rsidR="00937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57412" w:rsidRPr="00C728E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41">
        <w:rPr>
          <w:rFonts w:ascii="Times New Roman" w:hAnsi="Times New Roman" w:cs="Times New Roman"/>
          <w:sz w:val="28"/>
          <w:szCs w:val="28"/>
        </w:rPr>
        <w:t>_____</w:t>
      </w:r>
    </w:p>
    <w:p w:rsidR="00357412" w:rsidRDefault="004352E8" w:rsidP="0035741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ст-ца </w:t>
      </w:r>
      <w:r w:rsidR="007A127B">
        <w:rPr>
          <w:rFonts w:ascii="Times New Roman" w:hAnsi="Times New Roman" w:cs="Times New Roman"/>
          <w:sz w:val="28"/>
          <w:szCs w:val="28"/>
        </w:rPr>
        <w:t>Весе</w:t>
      </w:r>
      <w:r w:rsidR="00357412">
        <w:rPr>
          <w:rFonts w:ascii="Times New Roman" w:hAnsi="Times New Roman" w:cs="Times New Roman"/>
          <w:sz w:val="28"/>
          <w:szCs w:val="28"/>
        </w:rPr>
        <w:t>лая</w:t>
      </w:r>
    </w:p>
    <w:p w:rsidR="004352E8" w:rsidRDefault="004352E8" w:rsidP="00C91F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F84" w:rsidRDefault="00361719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F84" w:rsidRPr="00C728EA" w:rsidRDefault="00C728EA" w:rsidP="00C91F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A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Веселовского сельского поселения Павловского района от 27.12.2018 года № 251 «</w:t>
      </w:r>
      <w:r w:rsidR="00C91F84" w:rsidRPr="00C728E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органом внутреннего муниципального финансового </w:t>
      </w:r>
      <w:r w:rsidRPr="00C728EA">
        <w:rPr>
          <w:rFonts w:ascii="Times New Roman" w:hAnsi="Times New Roman" w:cs="Times New Roman"/>
          <w:b/>
          <w:sz w:val="28"/>
          <w:szCs w:val="28"/>
        </w:rPr>
        <w:t>контроля полномочий</w:t>
      </w:r>
      <w:r w:rsidR="00C91F84" w:rsidRPr="00C728EA">
        <w:rPr>
          <w:rFonts w:ascii="Times New Roman" w:hAnsi="Times New Roman" w:cs="Times New Roman"/>
          <w:b/>
          <w:sz w:val="28"/>
          <w:szCs w:val="28"/>
        </w:rPr>
        <w:t xml:space="preserve"> по внутреннему муниципальному финансовому контролю</w:t>
      </w:r>
    </w:p>
    <w:p w:rsidR="00C91F84" w:rsidRPr="00C728EA" w:rsidRDefault="00C91F84" w:rsidP="00C91F8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A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  <w:r w:rsidR="00C728EA">
        <w:rPr>
          <w:rFonts w:ascii="Times New Roman" w:hAnsi="Times New Roman" w:cs="Times New Roman"/>
          <w:b/>
          <w:sz w:val="28"/>
          <w:szCs w:val="28"/>
        </w:rPr>
        <w:t>»</w:t>
      </w:r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352E8" w:rsidRDefault="004352E8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352E8" w:rsidRPr="00C91F84" w:rsidRDefault="004352E8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 п о с т а н о в л я ю:</w:t>
      </w:r>
    </w:p>
    <w:p w:rsidR="004352E8" w:rsidRDefault="00DE1E25" w:rsidP="004352E8">
      <w:pPr>
        <w:pStyle w:val="a8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8EA" w:rsidRPr="00C728E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C728EA" w:rsidRPr="00C728E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Веселовского сельского поселения Павловского района от </w:t>
      </w:r>
      <w:r w:rsidR="00C728EA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C728EA" w:rsidRPr="00C728EA">
        <w:rPr>
          <w:rFonts w:ascii="Times New Roman" w:hAnsi="Times New Roman" w:cs="Times New Roman"/>
          <w:sz w:val="28"/>
          <w:szCs w:val="28"/>
        </w:rPr>
        <w:t>201</w:t>
      </w:r>
      <w:r w:rsidR="00C728EA">
        <w:rPr>
          <w:rFonts w:ascii="Times New Roman" w:hAnsi="Times New Roman" w:cs="Times New Roman"/>
          <w:sz w:val="28"/>
          <w:szCs w:val="28"/>
        </w:rPr>
        <w:t>8</w:t>
      </w:r>
      <w:r w:rsidR="00C728EA" w:rsidRPr="00C728EA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728EA">
        <w:rPr>
          <w:rFonts w:ascii="Times New Roman" w:hAnsi="Times New Roman" w:cs="Times New Roman"/>
          <w:sz w:val="28"/>
          <w:szCs w:val="28"/>
        </w:rPr>
        <w:t>251</w:t>
      </w:r>
      <w:r w:rsidR="00C728EA" w:rsidRPr="00C728E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</w:t>
      </w:r>
      <w:r w:rsidR="00C728EA">
        <w:rPr>
          <w:rFonts w:ascii="Times New Roman" w:hAnsi="Times New Roman" w:cs="Times New Roman"/>
          <w:sz w:val="28"/>
          <w:szCs w:val="28"/>
        </w:rPr>
        <w:t xml:space="preserve"> </w:t>
      </w:r>
      <w:r w:rsidR="00C728EA" w:rsidRPr="00C728EA">
        <w:rPr>
          <w:rFonts w:ascii="Times New Roman" w:hAnsi="Times New Roman" w:cs="Times New Roman"/>
          <w:sz w:val="28"/>
          <w:szCs w:val="28"/>
        </w:rPr>
        <w:t>в сфере бюджетных правоотношений»</w:t>
      </w:r>
      <w:r w:rsidR="004352E8">
        <w:rPr>
          <w:rFonts w:ascii="Times New Roman" w:hAnsi="Times New Roman" w:cs="Times New Roman"/>
          <w:sz w:val="28"/>
          <w:szCs w:val="28"/>
        </w:rPr>
        <w:t xml:space="preserve"> </w:t>
      </w:r>
      <w:r w:rsidR="004352E8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</w:p>
    <w:p w:rsidR="00C91F84" w:rsidRPr="00C728EA" w:rsidRDefault="004352E8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728EA" w:rsidRPr="00C728EA"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к постановлению в новой редакции (прилагается).</w:t>
      </w:r>
    </w:p>
    <w:p w:rsidR="00C91F84" w:rsidRPr="00C91F84" w:rsidRDefault="00C91F84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1F8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91F84" w:rsidRPr="00C91F84" w:rsidRDefault="00C91F84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1F8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B15841">
        <w:rPr>
          <w:rFonts w:ascii="Times New Roman" w:hAnsi="Times New Roman" w:cs="Times New Roman"/>
          <w:sz w:val="28"/>
          <w:szCs w:val="28"/>
        </w:rPr>
        <w:t>подписания</w:t>
      </w:r>
      <w:r w:rsidR="00C728EA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4352E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352E8" w:rsidRDefault="00C728EA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31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1E25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</w:p>
    <w:p w:rsidR="00DE1E25" w:rsidRPr="00C91F84" w:rsidRDefault="004352E8" w:rsidP="004352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E2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8EA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28EA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291542" w:rsidRDefault="00291542" w:rsidP="0029154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52E8" w:rsidRDefault="004352E8" w:rsidP="0029154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291542" w:rsidP="0029154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3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C91F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1F84" w:rsidRDefault="00C91F84" w:rsidP="00C91F8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84" w:rsidRPr="00C91F84" w:rsidRDefault="004352E8" w:rsidP="004352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1F84">
        <w:rPr>
          <w:rFonts w:ascii="Times New Roman" w:hAnsi="Times New Roman" w:cs="Times New Roman"/>
          <w:sz w:val="28"/>
          <w:szCs w:val="28"/>
        </w:rPr>
        <w:t>Павловского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1F84" w:rsidRPr="00C91F84" w:rsidRDefault="004352E8" w:rsidP="004352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от </w:t>
      </w:r>
      <w:r w:rsidR="00291542">
        <w:rPr>
          <w:rFonts w:ascii="Times New Roman" w:hAnsi="Times New Roman" w:cs="Times New Roman"/>
          <w:sz w:val="28"/>
          <w:szCs w:val="28"/>
        </w:rPr>
        <w:t>____________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№ </w:t>
      </w:r>
      <w:r w:rsidR="00291542">
        <w:rPr>
          <w:rFonts w:ascii="Times New Roman" w:hAnsi="Times New Roman" w:cs="Times New Roman"/>
          <w:sz w:val="28"/>
          <w:szCs w:val="28"/>
        </w:rPr>
        <w:t>______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ПОРЯДОК</w:t>
      </w:r>
    </w:p>
    <w:p w:rsidR="00C91F84" w:rsidRPr="00C91F84" w:rsidRDefault="00C91F84" w:rsidP="00C91F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осуществления органом внутреннего муниципального финансового контроля  полномочий по внутреннему муниципальному финансовому контролю в сфере бюджетных правоотношений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1F84" w:rsidRPr="00C91F84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C91F84">
        <w:rPr>
          <w:rFonts w:ascii="Times New Roman" w:hAnsi="Times New Roman" w:cs="Times New Roman"/>
          <w:sz w:val="28"/>
          <w:szCs w:val="28"/>
        </w:rPr>
        <w:t xml:space="preserve">1.1. Порядок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 (далее – Порядок) определяет правила осуществления полномочий по внутреннему муниципальному финансовому контролю в сфере бюджетных правоотношений уполномоченного должностного лица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сфере внутреннего муниципального финансового контроля (далее – уполномоченное лицо).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Стандарты осуществления внутреннего муниципального финансового контроля (далее – стандарты) утверждаются администрацией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 действующего законодательства Российской Федерации.</w:t>
      </w:r>
      <w:bookmarkStart w:id="3" w:name="sub_102"/>
      <w:bookmarkEnd w:id="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1.2. Деятельность уполномоченного лица по осуществлению внутреннего муниципального финансового контроля в сфере бюджетных правоотношений (далее –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bookmarkStart w:id="4" w:name="sub_103"/>
      <w:bookmarkEnd w:id="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1.3. 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– контрольные мероприятия).</w:t>
      </w:r>
      <w:bookmarkEnd w:id="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  <w:bookmarkStart w:id="5" w:name="sub_10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1.4. Плановые контрольные мероприятия осуществляются в соответствии с планом контрольных мероприятий на соответствующий год, который утверждается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6" w:name="sub_105"/>
      <w:bookmarkEnd w:id="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1.5.</w:t>
      </w:r>
      <w:bookmarkEnd w:id="6"/>
      <w:r w:rsidRPr="00C91F84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осуществляются на основании распоряжения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принятого:</w:t>
      </w:r>
      <w:bookmarkStart w:id="7" w:name="sub_1150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обращений правоохранительных органов, депутатских запросов, обращений граждан и организаций;</w:t>
      </w:r>
      <w:bookmarkEnd w:id="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получения уполномоченным лицом в ходе исполнения должностных обязанностей информации о нарушениях законодательных и нормативных правовых актов по вопросам, отнесенным к сфере деятельности уполномоченного лица, в том числе из средств массовой информации;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истечения срока исполнения ранее выданного предписания (представления).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</w:t>
      </w:r>
      <w:bookmarkStart w:id="8" w:name="sub_106"/>
      <w:r w:rsidRPr="00C91F84">
        <w:rPr>
          <w:rFonts w:ascii="Times New Roman" w:hAnsi="Times New Roman" w:cs="Times New Roman"/>
          <w:sz w:val="28"/>
          <w:szCs w:val="28"/>
        </w:rPr>
        <w:t>в соответствии со стандартами.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1.6. Уполномоченное лицо в ходе деятельности по контролю осуществляет:</w:t>
      </w:r>
      <w:bookmarkEnd w:id="8"/>
    </w:p>
    <w:p w:rsidR="00C91F84" w:rsidRPr="00C91F84" w:rsidRDefault="00E13872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F84" w:rsidRPr="00C91F84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91F84" w:rsidRP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в том числе отчетности об исполнении муниципальных заданий;</w:t>
      </w:r>
    </w:p>
    <w:p w:rsid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анализ осуществления внутреннего финансового контроля и внутреннего финансового аудита главными администраторами бюджетных средств, не являющимися органами внешнего муниципального финансового контроля.</w:t>
      </w:r>
      <w:bookmarkStart w:id="9" w:name="sub_107"/>
    </w:p>
    <w:p w:rsidR="00E13872" w:rsidRPr="00E13872" w:rsidRDefault="00E13872" w:rsidP="00E13872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872">
        <w:rPr>
          <w:rFonts w:ascii="Times New Roman" w:hAnsi="Times New Roman" w:cs="Times New Roman"/>
          <w:color w:val="FF000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1.7. Объектами деятельности по контролю (далее – объекты контроля) являются:</w:t>
      </w:r>
      <w:bookmarkEnd w:id="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80"/>
      <w:r w:rsidRPr="00C91F84"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292"/>
      <w:bookmarkEnd w:id="11"/>
      <w:r w:rsidRPr="00C91F8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93"/>
      <w:bookmarkEnd w:id="12"/>
      <w:r w:rsidRPr="00C91F84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94"/>
      <w:bookmarkEnd w:id="13"/>
      <w:r w:rsidRPr="00C91F84"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"/>
      <w:bookmarkEnd w:id="10"/>
      <w:r w:rsidRPr="00C91F84">
        <w:rPr>
          <w:rFonts w:ascii="Times New Roman" w:hAnsi="Times New Roman" w:cs="Times New Roman"/>
          <w:sz w:val="28"/>
          <w:szCs w:val="28"/>
        </w:rPr>
        <w:t>1.8. Уполномоченное лицо имеет право:</w:t>
      </w:r>
      <w:bookmarkEnd w:id="14"/>
    </w:p>
    <w:p w:rsidR="00C91F84" w:rsidRP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</w:p>
    <w:p w:rsidR="00C91F84" w:rsidRP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мероприятий беспрепятственно по предъявлении служебного удостоверения и копии распоряжения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о проведении проверки (ревизии) посещать помещения и территории, которые занимают лица, в отношении которых осуществляется контрольные мероприятия, требовать предъявления поставленных товаров, результатов выполненных работ, оказанных услуг;</w:t>
      </w:r>
    </w:p>
    <w:p w:rsidR="00C91F84" w:rsidRP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экспертиз;</w:t>
      </w:r>
    </w:p>
    <w:p w:rsidR="00C91F84" w:rsidRP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подготавливать проекты представления, предписания в случаях, предусмотренных законодательством Российской Федерации;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подготавливать проекты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91F84" w:rsidRDefault="00C91F84" w:rsidP="00E138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  <w:bookmarkStart w:id="15" w:name="sub_110"/>
    </w:p>
    <w:p w:rsidR="00E13872" w:rsidRPr="00AC41E4" w:rsidRDefault="00E13872" w:rsidP="00E13872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1E4">
        <w:rPr>
          <w:rFonts w:ascii="Times New Roman" w:hAnsi="Times New Roman" w:cs="Times New Roman"/>
          <w:color w:val="FF0000"/>
          <w:sz w:val="28"/>
          <w:szCs w:val="28"/>
        </w:rPr>
        <w:t>Направление в суд исков о признании осуществленных закупок товаров, работ,</w:t>
      </w:r>
      <w:r w:rsidR="00AC41E4" w:rsidRPr="00AC41E4">
        <w:rPr>
          <w:rFonts w:ascii="Times New Roman" w:hAnsi="Times New Roman" w:cs="Times New Roman"/>
          <w:color w:val="FF0000"/>
          <w:sz w:val="28"/>
          <w:szCs w:val="28"/>
        </w:rPr>
        <w:t xml:space="preserve"> услуг для обеспечения государственных (муниципальных) нужд недействительными в соответствии Гражданским кодексом Российской Федерации.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1.9. Уполномоченное лицо обязано:</w:t>
      </w:r>
      <w:bookmarkEnd w:id="1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(далее – представитель объекта контроля) с копией распоряжения и удостоверением на проведение контрольного мероприятия, с распоряжением о приостановлении, возобновлении и продлении срока проведения контрольного мероприятия, с распоряжением об отмене контрольного мероприятия, а также с результатами контрольных мероприятий (актами и заключениями);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bookmarkStart w:id="16" w:name="sub_11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1.10. </w:t>
      </w:r>
      <w:bookmarkStart w:id="17" w:name="sub_112"/>
      <w:bookmarkEnd w:id="16"/>
      <w:r w:rsidRPr="00C91F84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Порядком, распоряжения о проведении (продлении, приостановлении, возобновлении, отмене)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вручении, свидетельствующим о дате его получения адресатом.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1.11. Объекты контроля (представители объектов контроля), в отношении которых проводятся контрольные мероприятия, лица и организации, в </w:t>
      </w:r>
      <w:r w:rsidRPr="00C91F84">
        <w:rPr>
          <w:rFonts w:ascii="Times New Roman" w:hAnsi="Times New Roman" w:cs="Times New Roman"/>
          <w:sz w:val="28"/>
          <w:szCs w:val="28"/>
        </w:rPr>
        <w:lastRenderedPageBreak/>
        <w:t>отношении которых проводятся встречные проверки, обязаны представить по запросу уполномоченного лица информацию, документы и материалы, относящиеся к тематике контрольного мероприятия, предоставлять уполномоченному лицу допуск в помещения и на территории объектов контроля, вы</w:t>
      </w:r>
      <w:bookmarkStart w:id="18" w:name="sub_101202"/>
      <w:r w:rsidRPr="00C91F84">
        <w:rPr>
          <w:rFonts w:ascii="Times New Roman" w:hAnsi="Times New Roman" w:cs="Times New Roman"/>
          <w:sz w:val="28"/>
          <w:szCs w:val="28"/>
        </w:rPr>
        <w:t>полнять их законные требования.</w:t>
      </w:r>
    </w:p>
    <w:p w:rsidR="00C91F84" w:rsidRPr="00C91F84" w:rsidRDefault="00C91F84" w:rsidP="00AC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Срок представления документов, материалов и информации устанавливается в запросе.</w:t>
      </w:r>
      <w:bookmarkStart w:id="19" w:name="sub_101203"/>
      <w:bookmarkEnd w:id="18"/>
    </w:p>
    <w:p w:rsidR="00C91F84" w:rsidRPr="00C91F84" w:rsidRDefault="00C91F84" w:rsidP="00AC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уполномоченному лицу информации, запрошенных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уполномоченного лица влечет за собой ответственность, установленную законодательством Российской Федерации.</w:t>
      </w:r>
      <w:bookmarkStart w:id="20" w:name="sub_10121"/>
      <w:bookmarkEnd w:id="19"/>
    </w:p>
    <w:p w:rsidR="00C91F84" w:rsidRPr="00C91F84" w:rsidRDefault="00C91F84" w:rsidP="00AC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проведения контрольных мероприятий по месту нахождения объектов контроля представители объектов контроля (объекты контроля) обязаны предоставлять уполномоченному лицу 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возможности).</w:t>
      </w:r>
      <w:bookmarkStart w:id="21" w:name="sub_113"/>
      <w:bookmarkEnd w:id="17"/>
      <w:bookmarkEnd w:id="2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1.12.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  <w:bookmarkStart w:id="22" w:name="sub_114"/>
      <w:bookmarkEnd w:id="2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1.13. Все документы, составляемые уполномоченным лицом в рамках контрольного мероприятия, приобщаются к материалам контрольного мероприятия, учитываются и хранятся в установленном порядке.</w:t>
      </w:r>
      <w:bookmarkStart w:id="23" w:name="sub_115"/>
      <w:bookmarkEnd w:id="2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1.14. </w:t>
      </w:r>
      <w:bookmarkStart w:id="24" w:name="sub_116"/>
      <w:bookmarkEnd w:id="23"/>
      <w:r w:rsidRPr="00C91F84">
        <w:rPr>
          <w:rFonts w:ascii="Times New Roman" w:hAnsi="Times New Roman" w:cs="Times New Roman"/>
          <w:sz w:val="28"/>
          <w:szCs w:val="28"/>
        </w:rPr>
        <w:t xml:space="preserve">В рамках ревизий, выездных или камеральных проверок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на основании мотивированного обращения уполномоченного лица может назначить проведение обследования и (или) встречной проверки.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объектов контроля.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1.15.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результаты обследования – заключением, которые прилагаются к материалам выездной или камеральной проверки соответственно.</w:t>
      </w:r>
      <w:bookmarkStart w:id="25" w:name="sub_117"/>
      <w:bookmarkEnd w:id="2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1.16. Решение о проведении контрольного мероприятия, его продлении, приостановлении, возобновлении или отмене оформляется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26" w:name="sub_118"/>
      <w:bookmarkEnd w:id="2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1.17. </w:t>
      </w:r>
      <w:bookmarkStart w:id="27" w:name="sub_119"/>
      <w:bookmarkEnd w:id="26"/>
      <w:r w:rsidRPr="00C91F84">
        <w:rPr>
          <w:rFonts w:ascii="Times New Roman" w:hAnsi="Times New Roman" w:cs="Times New Roman"/>
          <w:sz w:val="28"/>
          <w:szCs w:val="28"/>
        </w:rPr>
        <w:t xml:space="preserve">Порядок составления и представления удостоверений на проведение выездной проверки (ревизии), сроки и последовательность проведения административных процедур при осуществлении контрольных мероприятий, </w:t>
      </w:r>
      <w:r w:rsidRPr="00C91F84">
        <w:rPr>
          <w:rFonts w:ascii="Times New Roman" w:hAnsi="Times New Roman" w:cs="Times New Roman"/>
          <w:sz w:val="28"/>
          <w:szCs w:val="28"/>
        </w:rPr>
        <w:lastRenderedPageBreak/>
        <w:t>а также ответственность сотрудников уполномоченного лица устанавливается согласно стандартам.</w:t>
      </w:r>
      <w:bookmarkStart w:id="28" w:name="sub_121"/>
      <w:bookmarkEnd w:id="2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0"/>
      <w:bookmarkEnd w:id="28"/>
      <w:r w:rsidRPr="00C91F84">
        <w:rPr>
          <w:rFonts w:ascii="Times New Roman" w:hAnsi="Times New Roman" w:cs="Times New Roman"/>
          <w:sz w:val="28"/>
          <w:szCs w:val="28"/>
        </w:rPr>
        <w:t>2. ТРЕБОВАНИЯ К ПЛАНИРОВАНИЮ ДЕЯТЕЛЬНОСТИ ПО КОНТРОЛЮ</w:t>
      </w:r>
    </w:p>
    <w:bookmarkEnd w:id="29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1"/>
      <w:r w:rsidRPr="00C91F84">
        <w:rPr>
          <w:rFonts w:ascii="Times New Roman" w:hAnsi="Times New Roman" w:cs="Times New Roman"/>
          <w:sz w:val="28"/>
          <w:szCs w:val="28"/>
        </w:rPr>
        <w:t>2.1. Составление плана контрольных мероприятий осуществляется уполномоченным лицом с соблюдением следующих условий:</w:t>
      </w:r>
      <w:bookmarkEnd w:id="3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обеспечение равномерности нагрузки уполномоченного лица, связанной с исполнением уполномоченным лицом других обязанностей;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bookmarkStart w:id="31" w:name="sub_20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2.2. Отбор контрольных мероприятий осуществляется исходя из следующих критериев:</w:t>
      </w:r>
      <w:bookmarkEnd w:id="3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bookmarkStart w:id="32" w:name="sub_1220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оценка состояния внутреннего финансового контроля и аудита в отношении объекта контроля, полученная в результате проведения уполномоченным лицом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не являющимися органами внешнего муниципального финансового контроля;</w:t>
      </w:r>
      <w:bookmarkEnd w:id="3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уполномоченным лицом;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информация о наличии признаков нарушений, поступившая от правоохранительных органов</w:t>
      </w:r>
      <w:bookmarkStart w:id="33" w:name="sub_203"/>
      <w:r w:rsidRPr="00C91F84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  <w:bookmarkStart w:id="34" w:name="sub_204"/>
      <w:bookmarkEnd w:id="3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2.4. Формирование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  <w:bookmarkEnd w:id="3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0"/>
      <w:r w:rsidRPr="00C91F84">
        <w:rPr>
          <w:rFonts w:ascii="Times New Roman" w:hAnsi="Times New Roman" w:cs="Times New Roman"/>
          <w:sz w:val="28"/>
          <w:szCs w:val="28"/>
        </w:rPr>
        <w:t>3. ТРЕБОВАНИЯ К ПРОВЕДЕНИЮ КОНТРОЛЬНЫХ МЕРОПРИЯТИЙ</w:t>
      </w:r>
    </w:p>
    <w:bookmarkEnd w:id="35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1"/>
      <w:r w:rsidRPr="00C91F84">
        <w:rPr>
          <w:rFonts w:ascii="Times New Roman" w:hAnsi="Times New Roman" w:cs="Times New Roman"/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Start w:id="37" w:name="sub_302"/>
      <w:bookmarkEnd w:id="3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3.2.</w:t>
      </w:r>
      <w:bookmarkStart w:id="38" w:name="sub_303"/>
      <w:bookmarkEnd w:id="37"/>
      <w:r w:rsidRPr="00C91F84">
        <w:rPr>
          <w:rFonts w:ascii="Times New Roman" w:hAnsi="Times New Roman" w:cs="Times New Roman"/>
          <w:sz w:val="28"/>
          <w:szCs w:val="28"/>
        </w:rPr>
        <w:t xml:space="preserve"> Контрольное мероприятие назначается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о его проведении, в </w:t>
      </w:r>
      <w:r w:rsidRPr="00C91F84">
        <w:rPr>
          <w:rFonts w:ascii="Times New Roman" w:hAnsi="Times New Roman" w:cs="Times New Roman"/>
          <w:sz w:val="28"/>
          <w:szCs w:val="28"/>
        </w:rPr>
        <w:lastRenderedPageBreak/>
        <w:t>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должностное лицо, уполномоченных на проведение контрольного мероприятия, срок проведения контрольного мероприятия.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3.3.</w:t>
      </w:r>
      <w:bookmarkStart w:id="39" w:name="sub_304"/>
      <w:bookmarkEnd w:id="38"/>
      <w:r w:rsidRPr="00C91F84">
        <w:rPr>
          <w:rFonts w:ascii="Times New Roman" w:hAnsi="Times New Roman" w:cs="Times New Roman"/>
          <w:sz w:val="28"/>
          <w:szCs w:val="28"/>
        </w:rPr>
        <w:t xml:space="preserve"> Решение о приостановлении, продлении, возобновлении, отмене проведения контрольного мероприятия принимается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на основании мотивированного обращения уполномоченного лица в соответствии с настоящим Порядком. На время приостановления проведения контрольного мероприятия течение его срока прерывается, но не более чем на 6 месяцев.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3.4. </w:t>
      </w:r>
      <w:bookmarkStart w:id="40" w:name="sub_305"/>
      <w:bookmarkEnd w:id="39"/>
      <w:r w:rsidRPr="00C91F84">
        <w:rPr>
          <w:rFonts w:ascii="Times New Roman" w:hAnsi="Times New Roman" w:cs="Times New Roman"/>
          <w:sz w:val="28"/>
          <w:szCs w:val="28"/>
        </w:rPr>
        <w:t>Проведение контрольного мероприятия приостанавливается: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 и (или) обследования;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на период организации и проведения экспертиз;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государственные и муниципальные органы;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при наличии обстоятельств, которые делают невозможным дальнейшее проведение проверки (ревизии) по причинам, не зависящим от уполномоченного лица, включая наступление обстоятельств непреодолимой силы;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41" w:name="sub_306"/>
      <w:bookmarkEnd w:id="40"/>
      <w:r w:rsidRPr="00C91F84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может быть отменено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случае: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письменного 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ликвидации объекта контроля;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не установлении фактического места нахождения объекта контроля.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3.6. Проведение обследования.</w:t>
      </w:r>
      <w:bookmarkStart w:id="42" w:name="sub_307"/>
      <w:bookmarkEnd w:id="41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 xml:space="preserve">3.6.1. При проведении обследования осуществляются анализ и оценка состояния сферы деятельности объекта контроля, определенной распоряжением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43" w:name="sub_308"/>
      <w:bookmarkEnd w:id="4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3.6.2.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bookmarkStart w:id="44" w:name="sub_309"/>
      <w:bookmarkEnd w:id="4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3.6.3. При проведении обследования могут проводиться в соответствии с действующим законодательством исследования и экспертизы, в том числе с использованием фото-, видео- и аудиотехники и измерительных приборов.</w:t>
      </w:r>
      <w:bookmarkStart w:id="45" w:name="sub_310"/>
      <w:bookmarkEnd w:id="4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3.6.4. </w:t>
      </w:r>
      <w:bookmarkStart w:id="46" w:name="sub_311"/>
      <w:bookmarkEnd w:id="45"/>
      <w:r w:rsidRPr="00C91F84">
        <w:rPr>
          <w:rFonts w:ascii="Times New Roman" w:hAnsi="Times New Roman" w:cs="Times New Roman"/>
          <w:sz w:val="28"/>
          <w:szCs w:val="28"/>
        </w:rPr>
        <w:t>По результатам проведения обследования оформляется заключение, которое подписывается уполномоченным лицом не позднее последнего дня срока проведения обследования. Заключение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3.7. </w:t>
      </w:r>
      <w:bookmarkStart w:id="47" w:name="sub_313"/>
      <w:bookmarkEnd w:id="46"/>
      <w:r w:rsidRPr="00C91F84">
        <w:rPr>
          <w:rFonts w:ascii="Times New Roman" w:hAnsi="Times New Roman" w:cs="Times New Roman"/>
          <w:sz w:val="28"/>
          <w:szCs w:val="28"/>
        </w:rPr>
        <w:t>Проведение камеральной проверки.</w:t>
      </w:r>
      <w:bookmarkStart w:id="48" w:name="sub_314"/>
      <w:bookmarkEnd w:id="4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3.7.1. Камеральная проверка проводится по месту нахождения уполномоченного лица, в том числе на основании бюджетной (бухгалтерской) отчетности, документов, представленных по запросам уполномоченного лица, а также информации, документов и материалов, полученных в ходе встречных проверок.</w:t>
      </w:r>
      <w:bookmarkStart w:id="49" w:name="sub_315"/>
      <w:bookmarkEnd w:id="4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3.7.2. Камеральная проверка проводится уполномоченным лицом в течение 30 рабочих дней со дня, следующего за днем получения от объекта контроля информации, документов и материалов, представленных по запросу уполномоченного лица.</w:t>
      </w:r>
      <w:bookmarkStart w:id="50" w:name="sub_316"/>
      <w:bookmarkEnd w:id="49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3.7.3. При проведении камеральной проверки в срок ее проведения не засчитываются периоды времени с даты отправки запроса уполномоченного лица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51" w:name="sub_317"/>
      <w:bookmarkEnd w:id="5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3.7.4. </w:t>
      </w:r>
      <w:bookmarkStart w:id="52" w:name="sub_318"/>
      <w:bookmarkEnd w:id="51"/>
      <w:r w:rsidRPr="00C91F84">
        <w:rPr>
          <w:rFonts w:ascii="Times New Roman" w:hAnsi="Times New Roman" w:cs="Times New Roman"/>
          <w:sz w:val="28"/>
          <w:szCs w:val="28"/>
        </w:rPr>
        <w:t>По результатам камеральной проверки оформляется акт, который подписывается уполномоченным лицом не позднее последнего дня срока проведения камеральной проверки.</w:t>
      </w:r>
      <w:bookmarkStart w:id="53" w:name="sub_319"/>
      <w:bookmarkEnd w:id="5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3.7.5. Акт камеральной проверки в течение 3 рабочих дней со дня, следующим за днем его подписания, вручается (направляется) представителю объекта контроля в соответствии с настоящим Порядком.</w:t>
      </w:r>
      <w:bookmarkStart w:id="54" w:name="sub_320"/>
      <w:bookmarkEnd w:id="5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3.7.6. Объект контроля вправе представить письменные возражения на акт, оформленный по результатам камеральной проверки, в течение 5 рабочих дней со дня, следующего за днем получения акта. Письменные возражения объекта контроля проверки приобщаются к материалам проверки.</w:t>
      </w:r>
      <w:bookmarkStart w:id="55" w:name="sub_323"/>
      <w:bookmarkEnd w:id="5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 Проведение выездной проверки.</w:t>
      </w:r>
      <w:bookmarkStart w:id="56" w:name="sub_324"/>
      <w:bookmarkEnd w:id="5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3.8.1. </w:t>
      </w:r>
      <w:bookmarkStart w:id="57" w:name="sub_325"/>
      <w:bookmarkEnd w:id="56"/>
      <w:r w:rsidRPr="00C91F84">
        <w:rPr>
          <w:rFonts w:ascii="Times New Roman" w:hAnsi="Times New Roman" w:cs="Times New Roman"/>
          <w:sz w:val="28"/>
          <w:szCs w:val="28"/>
        </w:rPr>
        <w:t>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3.8.2. Срок проведения контрольных действий по месту нахождения объекта контроля составляет не более 40 рабочих дней.</w:t>
      </w:r>
      <w:bookmarkStart w:id="58" w:name="sub_326"/>
      <w:bookmarkEnd w:id="5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3.8.3.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59" w:name="sub_327"/>
      <w:bookmarkEnd w:id="58"/>
      <w:r w:rsidRPr="00C91F84">
        <w:rPr>
          <w:rFonts w:ascii="Times New Roman" w:hAnsi="Times New Roman" w:cs="Times New Roman"/>
          <w:sz w:val="28"/>
          <w:szCs w:val="28"/>
        </w:rPr>
        <w:t>может продлить срок проведения контрольных действий по месту нахождения объекта контроля на основании мотивированного обращения уполномоченного лица не более чем на 20 рабочих дней.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3.8.4.</w:t>
      </w:r>
      <w:bookmarkStart w:id="60" w:name="sub_328"/>
      <w:bookmarkEnd w:id="59"/>
      <w:r w:rsidRPr="00C91F84">
        <w:rPr>
          <w:rFonts w:ascii="Times New Roman" w:hAnsi="Times New Roman" w:cs="Times New Roman"/>
          <w:sz w:val="28"/>
          <w:szCs w:val="28"/>
        </w:rPr>
        <w:t xml:space="preserve"> В случае обнаружения признаков подделок, подлогов, хищений, злоупотреблений и при необходимости пресечения противоправных действий уполномоченное лицо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  <w:bookmarkStart w:id="61" w:name="sub_331"/>
      <w:bookmarkEnd w:id="6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3.8.5</w:t>
      </w:r>
      <w:bookmarkStart w:id="62" w:name="sub_332"/>
      <w:bookmarkEnd w:id="61"/>
      <w:r w:rsidRPr="00C91F84">
        <w:rPr>
          <w:rFonts w:ascii="Times New Roman" w:hAnsi="Times New Roman" w:cs="Times New Roman"/>
          <w:sz w:val="28"/>
          <w:szCs w:val="28"/>
        </w:rPr>
        <w:t>. Контрольные действия по документальному изучению проводятся в отношении финансовых, бухгалтерских, отчетных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материально ответственных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  <w:bookmarkStart w:id="63" w:name="sub_336"/>
      <w:bookmarkEnd w:id="6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3.8.6. После окончания контрольных действий, предусмотренных пунктом 3.8.5 настоящего Порядка, уполномоченное лицо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  <w:bookmarkStart w:id="64" w:name="sub_337"/>
      <w:bookmarkEnd w:id="6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3.8.7.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  <w:bookmarkStart w:id="65" w:name="sub_338"/>
      <w:bookmarkEnd w:id="6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3.8.8.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6" w:name="sub_339"/>
      <w:bookmarkEnd w:id="6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3.8.9. Акт выездной проверки (ревизии) в течение 3 рабочих дней со дня, следующего за днем его подписания, вручается (направляется) представителю объекта контроля в соответствии с настоящим Порядком.</w:t>
      </w:r>
      <w:bookmarkStart w:id="67" w:name="sub_340"/>
      <w:bookmarkEnd w:id="6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3.8.10. Объект контроля вправе представить письменные возражения на акт выездной проверки (ревизии) в течение 5 рабочих дней со дня, следующего за днем его получения. Письменные возражения объекта контроля прилагаются к материалам выездной проверки (ревизии).</w:t>
      </w:r>
      <w:bookmarkStart w:id="68" w:name="sub_343"/>
      <w:bookmarkEnd w:id="6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 Реализация результатов проведения контрольных мероприятий.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3.9.1. Акт проверки (заключение по результатам обследования), материалы контрольного мероприятия подлежат рассмотрению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lastRenderedPageBreak/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течение 30 календарных дней со дня подписания акта (заключения).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(заключения), материалов контрольного мероприятия глава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принимает решение: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 направлении объекту контроля (представителю объекта контроля) представления и (или) предписания;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о направлении уполномоченному лицу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уведомления о применении бюджетных мер принуждения;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об отсутствии оснований для направления предписания, представления и уведомления о приме</w:t>
      </w:r>
      <w:bookmarkStart w:id="69" w:name="sub_1392"/>
      <w:r w:rsidRPr="00C91F84">
        <w:rPr>
          <w:rFonts w:ascii="Times New Roman" w:hAnsi="Times New Roman" w:cs="Times New Roman"/>
          <w:sz w:val="28"/>
          <w:szCs w:val="28"/>
        </w:rPr>
        <w:t>нении бюджетных мер принуждения.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3.9.2. Под представлением понимается документ, содержащий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указан.</w:t>
      </w:r>
      <w:bookmarkEnd w:id="69"/>
    </w:p>
    <w:p w:rsidR="00C91F84" w:rsidRPr="00C91F84" w:rsidRDefault="00C91F84" w:rsidP="00AC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Под предписанием понимается документ,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Федерации,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целей, порядка и условий размещения средств местного бюджета в ценные бумаги объектов контроля и (или) требования о возмещении ущерба, причиненного ущерба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района.</w:t>
      </w:r>
    </w:p>
    <w:p w:rsidR="00C91F84" w:rsidRPr="00C91F84" w:rsidRDefault="00C91F84" w:rsidP="00AC41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Под уведомлением о применении бюджетных мер принуждения понимается документ, обязательный к рассмотрению уполномоченным лицом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их предоставления (расходования) или использованных не по целевому назначению.</w:t>
      </w:r>
      <w:bookmarkStart w:id="70" w:name="sub_347"/>
      <w:bookmarkEnd w:id="68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3.9.3. Представления и предписания в течение 30 календарных дней со дня принятия решения об их направлении вручаются (направляются) представителю объекта контроля в соответствии с настоящим Порядком.</w:t>
      </w:r>
      <w:bookmarkStart w:id="71" w:name="sub_13952"/>
    </w:p>
    <w:p w:rsid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бюджетной меры (бюджетных мер) принуждения направляется в администрацию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не позднее 30 календарных дней после окончания контрольного мероприятия.</w:t>
      </w:r>
      <w:bookmarkStart w:id="72" w:name="sub_348"/>
      <w:bookmarkEnd w:id="70"/>
      <w:bookmarkEnd w:id="71"/>
    </w:p>
    <w:p w:rsidR="00AC41E4" w:rsidRPr="00B15841" w:rsidRDefault="00AC41E4" w:rsidP="00C91F84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</w:t>
      </w:r>
      <w:r w:rsidR="00B15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41">
        <w:rPr>
          <w:rFonts w:ascii="Times New Roman" w:hAnsi="Times New Roman" w:cs="Times New Roman"/>
          <w:color w:val="FF0000"/>
          <w:sz w:val="28"/>
          <w:szCs w:val="28"/>
        </w:rPr>
        <w:t>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Порядками внутреннего муниципального финансового контроля, но не более одного раза по обращению объекта контроля.</w:t>
      </w:r>
      <w:r w:rsidR="00B15841" w:rsidRPr="00B15841">
        <w:rPr>
          <w:rFonts w:ascii="Times New Roman" w:hAnsi="Times New Roman" w:cs="Times New Roman"/>
          <w:color w:val="FF0000"/>
          <w:sz w:val="28"/>
          <w:szCs w:val="28"/>
        </w:rPr>
        <w:t xml:space="preserve"> 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</w:t>
      </w:r>
      <w:r w:rsidR="00B15841">
        <w:rPr>
          <w:rFonts w:ascii="Times New Roman" w:hAnsi="Times New Roman" w:cs="Times New Roman"/>
          <w:sz w:val="28"/>
          <w:szCs w:val="28"/>
        </w:rPr>
        <w:t>5</w:t>
      </w:r>
      <w:r w:rsidRPr="00C91F84">
        <w:rPr>
          <w:rFonts w:ascii="Times New Roman" w:hAnsi="Times New Roman" w:cs="Times New Roman"/>
          <w:sz w:val="28"/>
          <w:szCs w:val="28"/>
        </w:rPr>
        <w:t xml:space="preserve">. Отмена представлений и предписаний осуществляется в судебном порядке, а также главой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по результатам обжалования решений, действий (бездействия) уполномоченного лица</w:t>
      </w:r>
      <w:bookmarkStart w:id="73" w:name="sub_349"/>
      <w:bookmarkEnd w:id="72"/>
      <w:r w:rsidRPr="00C91F84">
        <w:rPr>
          <w:rFonts w:ascii="Times New Roman" w:hAnsi="Times New Roman" w:cs="Times New Roman"/>
          <w:sz w:val="28"/>
          <w:szCs w:val="28"/>
        </w:rPr>
        <w:t>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</w:t>
      </w:r>
      <w:r w:rsidR="00B15841">
        <w:rPr>
          <w:rFonts w:ascii="Times New Roman" w:hAnsi="Times New Roman" w:cs="Times New Roman"/>
          <w:sz w:val="28"/>
          <w:szCs w:val="28"/>
        </w:rPr>
        <w:t>6</w:t>
      </w:r>
      <w:r w:rsidRPr="00C91F84">
        <w:rPr>
          <w:rFonts w:ascii="Times New Roman" w:hAnsi="Times New Roman" w:cs="Times New Roman"/>
          <w:sz w:val="28"/>
          <w:szCs w:val="28"/>
        </w:rPr>
        <w:t>. Уполномоченное лицо осуществля</w:t>
      </w:r>
      <w:r w:rsidR="00AC41E4">
        <w:rPr>
          <w:rFonts w:ascii="Times New Roman" w:hAnsi="Times New Roman" w:cs="Times New Roman"/>
          <w:sz w:val="28"/>
          <w:szCs w:val="28"/>
        </w:rPr>
        <w:t>е</w:t>
      </w:r>
      <w:r w:rsidRPr="00C91F84">
        <w:rPr>
          <w:rFonts w:ascii="Times New Roman" w:hAnsi="Times New Roman" w:cs="Times New Roman"/>
          <w:sz w:val="28"/>
          <w:szCs w:val="28"/>
        </w:rPr>
        <w:t xml:space="preserve">т контроль за исполнением объектами контроля представлений и предписаний главы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  <w:bookmarkStart w:id="74" w:name="sub_350"/>
      <w:bookmarkEnd w:id="7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</w:t>
      </w:r>
      <w:r w:rsidR="00B15841">
        <w:rPr>
          <w:rFonts w:ascii="Times New Roman" w:hAnsi="Times New Roman" w:cs="Times New Roman"/>
          <w:sz w:val="28"/>
          <w:szCs w:val="28"/>
        </w:rPr>
        <w:t>7</w:t>
      </w:r>
      <w:r w:rsidRPr="00C91F84">
        <w:rPr>
          <w:rFonts w:ascii="Times New Roman" w:hAnsi="Times New Roman" w:cs="Times New Roman"/>
          <w:sz w:val="28"/>
          <w:szCs w:val="28"/>
        </w:rPr>
        <w:t>.</w:t>
      </w:r>
      <w:bookmarkStart w:id="75" w:name="sub_351"/>
      <w:bookmarkEnd w:id="74"/>
      <w:r w:rsidRPr="00C91F84">
        <w:rPr>
          <w:rFonts w:ascii="Times New Roman" w:hAnsi="Times New Roman" w:cs="Times New Roman"/>
          <w:sz w:val="28"/>
          <w:szCs w:val="28"/>
        </w:rPr>
        <w:t xml:space="preserve"> В случае неисполнения предписания о возмещении ущерба, причиненного </w:t>
      </w:r>
      <w:r w:rsidR="00DE1E25">
        <w:rPr>
          <w:rFonts w:ascii="Times New Roman" w:hAnsi="Times New Roman" w:cs="Times New Roman"/>
          <w:sz w:val="28"/>
          <w:szCs w:val="28"/>
        </w:rPr>
        <w:t>Веселовскому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района, материалы передаются специалисту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по правовым вопросам для обращения с исковым заявлением в суд о возмещении ущерба и защите в суде интересов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52"/>
      <w:bookmarkEnd w:id="75"/>
      <w:r w:rsidRPr="00C91F84">
        <w:rPr>
          <w:rFonts w:ascii="Times New Roman" w:hAnsi="Times New Roman" w:cs="Times New Roman"/>
          <w:sz w:val="28"/>
          <w:szCs w:val="28"/>
        </w:rPr>
        <w:t>3.9.</w:t>
      </w:r>
      <w:r w:rsidR="00B15841">
        <w:rPr>
          <w:rFonts w:ascii="Times New Roman" w:hAnsi="Times New Roman" w:cs="Times New Roman"/>
          <w:sz w:val="28"/>
          <w:szCs w:val="28"/>
        </w:rPr>
        <w:t>8</w:t>
      </w:r>
      <w:r w:rsidRPr="00C91F84">
        <w:rPr>
          <w:rFonts w:ascii="Times New Roman" w:hAnsi="Times New Roman" w:cs="Times New Roman"/>
          <w:sz w:val="28"/>
          <w:szCs w:val="28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 или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Start w:id="77" w:name="sub_353"/>
      <w:bookmarkEnd w:id="76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3.9.</w:t>
      </w:r>
      <w:r w:rsidR="00B15841">
        <w:rPr>
          <w:rFonts w:ascii="Times New Roman" w:hAnsi="Times New Roman" w:cs="Times New Roman"/>
          <w:sz w:val="28"/>
          <w:szCs w:val="28"/>
        </w:rPr>
        <w:t>9</w:t>
      </w:r>
      <w:r w:rsidRPr="00C91F84">
        <w:rPr>
          <w:rFonts w:ascii="Times New Roman" w:hAnsi="Times New Roman" w:cs="Times New Roman"/>
          <w:sz w:val="28"/>
          <w:szCs w:val="28"/>
        </w:rPr>
        <w:t>. Формы и требования к содержанию представлений и предписаний, уведомлений о применении бюджетных мер принуждения, документов, предусмотренных настоящим Порядком, устанавливаются в соответствии с законодательством Российской Федерации и Краснодарского края.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400"/>
      <w:bookmarkEnd w:id="77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lastRenderedPageBreak/>
        <w:t>4. ТРЕБОВАНИЯ К СОСТАВЛЕНИЮ И ПРЕДСТАВЛЕНИЮ ОТЧЕТНОСТИ О РЕЗУЛЬТАТАХ ПРОВЕДЕНИЯ КОНТРОЛЬНЫХ МЕРОПРИЯТИЙ</w:t>
      </w:r>
    </w:p>
    <w:bookmarkEnd w:id="78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01"/>
      <w:r w:rsidRPr="00C91F84">
        <w:rPr>
          <w:rFonts w:ascii="Times New Roman" w:hAnsi="Times New Roman" w:cs="Times New Roman"/>
          <w:sz w:val="28"/>
          <w:szCs w:val="28"/>
        </w:rPr>
        <w:t>4.1.</w:t>
      </w:r>
      <w:bookmarkStart w:id="80" w:name="sub_402"/>
      <w:bookmarkEnd w:id="79"/>
      <w:r w:rsidRPr="00C91F84">
        <w:rPr>
          <w:rFonts w:ascii="Times New Roman" w:hAnsi="Times New Roman" w:cs="Times New Roman"/>
          <w:sz w:val="28"/>
          <w:szCs w:val="28"/>
        </w:rPr>
        <w:t xml:space="preserve"> В целях раскрытия информации о результатах проведения контрольных мероприятий за отчетный календарный год уполномоченное лицо ежегодно составляет отчет и пояснительную записку к отчету.</w:t>
      </w:r>
      <w:bookmarkStart w:id="81" w:name="sub_404"/>
      <w:bookmarkEnd w:id="80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4.2.</w:t>
      </w:r>
      <w:bookmarkStart w:id="82" w:name="sub_405"/>
      <w:bookmarkEnd w:id="81"/>
      <w:r w:rsidRPr="00C91F84">
        <w:rPr>
          <w:rFonts w:ascii="Times New Roman" w:hAnsi="Times New Roman" w:cs="Times New Roman"/>
          <w:sz w:val="28"/>
          <w:szCs w:val="28"/>
        </w:rPr>
        <w:t xml:space="preserve"> К информации, подлежащей обязательному раскрытию в отчете, относятся (если иное не установлено нормативными правовыми актами):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материалов, направленных в правоохранительные органы;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сумма установленных нарушений по видам нарушений;</w:t>
      </w:r>
      <w:bookmarkStart w:id="83" w:name="sub_144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направленных и исполненных (неисполненных) представлений и предписаний;</w:t>
      </w:r>
      <w:bookmarkStart w:id="84" w:name="sub_1446"/>
      <w:bookmarkEnd w:id="83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  <w:bookmarkEnd w:id="84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объем проверенных средств местного бюджета;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количество поданных и (или) удовлетворенных жалоб (исков) на решения уполномоченного лица, а также на действия (бездействие) уполномоченного лица в рамках осуществленной им контрольной деятельности.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>4.3. В пояснительной записке к отчету приводятся сведения об основных направлениях контрольной деятельности уполномоченного лица.</w:t>
      </w:r>
      <w:bookmarkStart w:id="85" w:name="sub_407"/>
      <w:bookmarkEnd w:id="82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4.4. Отчет направляется главе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="00DE1E25" w:rsidRPr="00C91F84">
        <w:rPr>
          <w:rFonts w:ascii="Times New Roman" w:hAnsi="Times New Roman" w:cs="Times New Roman"/>
          <w:sz w:val="28"/>
          <w:szCs w:val="28"/>
        </w:rPr>
        <w:t xml:space="preserve"> </w:t>
      </w:r>
      <w:r w:rsidRPr="00C91F84">
        <w:rPr>
          <w:rFonts w:ascii="Times New Roman" w:hAnsi="Times New Roman" w:cs="Times New Roman"/>
          <w:sz w:val="28"/>
          <w:szCs w:val="28"/>
        </w:rPr>
        <w:t>района до 1 марта года, следующего за отчетным.</w:t>
      </w:r>
      <w:bookmarkStart w:id="86" w:name="sub_408"/>
      <w:bookmarkEnd w:id="85"/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1F84">
        <w:rPr>
          <w:rFonts w:ascii="Times New Roman" w:hAnsi="Times New Roman" w:cs="Times New Roman"/>
          <w:sz w:val="28"/>
          <w:szCs w:val="28"/>
        </w:rPr>
        <w:t xml:space="preserve">4.5. Результаты проведения контрольных мероприятий размещаются на официальном сайте администрации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1E25">
        <w:rPr>
          <w:rFonts w:ascii="Times New Roman" w:hAnsi="Times New Roman" w:cs="Times New Roman"/>
          <w:sz w:val="28"/>
          <w:szCs w:val="28"/>
        </w:rPr>
        <w:t>Павловского</w:t>
      </w:r>
      <w:r w:rsidRPr="00C91F8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</w:t>
      </w:r>
      <w:r w:rsidR="003378BF">
        <w:rPr>
          <w:rFonts w:ascii="Times New Roman" w:hAnsi="Times New Roman" w:cs="Times New Roman"/>
          <w:sz w:val="28"/>
          <w:szCs w:val="28"/>
        </w:rPr>
        <w:t>ммуникационной сети «Интернет» htp//:admveselovskoesp.ru.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bookmarkEnd w:id="86"/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291542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1E25">
        <w:rPr>
          <w:rFonts w:ascii="Times New Roman" w:hAnsi="Times New Roman" w:cs="Times New Roman"/>
          <w:sz w:val="28"/>
          <w:szCs w:val="28"/>
        </w:rPr>
        <w:t>Веселовского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84" w:rsidRPr="00C91F84" w:rsidRDefault="00DE1E25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C91F84" w:rsidRPr="00C91F8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316E">
        <w:rPr>
          <w:rFonts w:ascii="Times New Roman" w:hAnsi="Times New Roman" w:cs="Times New Roman"/>
          <w:sz w:val="28"/>
          <w:szCs w:val="28"/>
        </w:rPr>
        <w:t xml:space="preserve">      </w:t>
      </w:r>
      <w:r w:rsidR="00291542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Pr="00C91F84" w:rsidRDefault="00C91F84" w:rsidP="00C91F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91F84" w:rsidRDefault="00C91F84" w:rsidP="00C91F84">
      <w:pPr>
        <w:jc w:val="both"/>
        <w:rPr>
          <w:sz w:val="28"/>
          <w:szCs w:val="28"/>
        </w:rPr>
      </w:pPr>
    </w:p>
    <w:p w:rsidR="00C91F84" w:rsidRDefault="00C91F84" w:rsidP="00C91F84">
      <w:pPr>
        <w:jc w:val="both"/>
        <w:rPr>
          <w:sz w:val="28"/>
          <w:szCs w:val="28"/>
        </w:rPr>
      </w:pPr>
    </w:p>
    <w:p w:rsidR="00FD4144" w:rsidRPr="00357412" w:rsidRDefault="00FD4144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144" w:rsidRPr="00357412" w:rsidSect="008D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A2" w:rsidRDefault="002700A2" w:rsidP="007A127B">
      <w:pPr>
        <w:spacing w:after="0" w:line="240" w:lineRule="auto"/>
      </w:pPr>
      <w:r>
        <w:separator/>
      </w:r>
    </w:p>
  </w:endnote>
  <w:endnote w:type="continuationSeparator" w:id="0">
    <w:p w:rsidR="002700A2" w:rsidRDefault="002700A2" w:rsidP="007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A2" w:rsidRDefault="002700A2" w:rsidP="007A127B">
      <w:pPr>
        <w:spacing w:after="0" w:line="240" w:lineRule="auto"/>
      </w:pPr>
      <w:r>
        <w:separator/>
      </w:r>
    </w:p>
  </w:footnote>
  <w:footnote w:type="continuationSeparator" w:id="0">
    <w:p w:rsidR="002700A2" w:rsidRDefault="002700A2" w:rsidP="007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A3F92"/>
    <w:multiLevelType w:val="hybridMultilevel"/>
    <w:tmpl w:val="E1F8A6A4"/>
    <w:lvl w:ilvl="0" w:tplc="158AA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3"/>
    <w:rsid w:val="00117620"/>
    <w:rsid w:val="00130CCF"/>
    <w:rsid w:val="00165033"/>
    <w:rsid w:val="00194C24"/>
    <w:rsid w:val="001A4238"/>
    <w:rsid w:val="001C016B"/>
    <w:rsid w:val="002700A2"/>
    <w:rsid w:val="00291542"/>
    <w:rsid w:val="00291BB1"/>
    <w:rsid w:val="002C7FA3"/>
    <w:rsid w:val="002F5211"/>
    <w:rsid w:val="003378BF"/>
    <w:rsid w:val="00357412"/>
    <w:rsid w:val="00361719"/>
    <w:rsid w:val="00372F54"/>
    <w:rsid w:val="003F3F4C"/>
    <w:rsid w:val="00402A2F"/>
    <w:rsid w:val="00415E83"/>
    <w:rsid w:val="004352E8"/>
    <w:rsid w:val="00450F90"/>
    <w:rsid w:val="004527D4"/>
    <w:rsid w:val="00494E05"/>
    <w:rsid w:val="004C3606"/>
    <w:rsid w:val="005315B3"/>
    <w:rsid w:val="005678C9"/>
    <w:rsid w:val="005E61F5"/>
    <w:rsid w:val="005F1B0D"/>
    <w:rsid w:val="00612897"/>
    <w:rsid w:val="0062703F"/>
    <w:rsid w:val="007A127B"/>
    <w:rsid w:val="0083487E"/>
    <w:rsid w:val="008810F6"/>
    <w:rsid w:val="008D694F"/>
    <w:rsid w:val="008F520C"/>
    <w:rsid w:val="009371F7"/>
    <w:rsid w:val="00AB32DA"/>
    <w:rsid w:val="00AC41E4"/>
    <w:rsid w:val="00B15841"/>
    <w:rsid w:val="00B17536"/>
    <w:rsid w:val="00B3089B"/>
    <w:rsid w:val="00B41086"/>
    <w:rsid w:val="00BD108F"/>
    <w:rsid w:val="00C0316E"/>
    <w:rsid w:val="00C728EA"/>
    <w:rsid w:val="00C91F84"/>
    <w:rsid w:val="00D132B9"/>
    <w:rsid w:val="00D5231B"/>
    <w:rsid w:val="00DE1E25"/>
    <w:rsid w:val="00E13872"/>
    <w:rsid w:val="00EA68DB"/>
    <w:rsid w:val="00F44C7D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299C-9820-4B5E-8B40-1080E7D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7B"/>
  </w:style>
  <w:style w:type="paragraph" w:styleId="a6">
    <w:name w:val="footer"/>
    <w:basedOn w:val="a"/>
    <w:link w:val="a7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7B"/>
  </w:style>
  <w:style w:type="paragraph" w:styleId="a8">
    <w:name w:val="No Spacing"/>
    <w:uiPriority w:val="1"/>
    <w:qFormat/>
    <w:rsid w:val="007A127B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C91F84"/>
    <w:rPr>
      <w:rFonts w:ascii="Times New Roman" w:hAnsi="Times New Roman" w:cs="Times New Roman" w:hint="default"/>
      <w:color w:val="106BBE"/>
    </w:rPr>
  </w:style>
  <w:style w:type="character" w:styleId="aa">
    <w:name w:val="Hyperlink"/>
    <w:basedOn w:val="a0"/>
    <w:uiPriority w:val="99"/>
    <w:semiHidden/>
    <w:unhideWhenUsed/>
    <w:rsid w:val="00C91F8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F7A0-52C3-4265-9029-3BF9EE86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Пользователь</cp:lastModifiedBy>
  <cp:revision>4</cp:revision>
  <cp:lastPrinted>2019-08-22T13:00:00Z</cp:lastPrinted>
  <dcterms:created xsi:type="dcterms:W3CDTF">2020-02-26T08:55:00Z</dcterms:created>
  <dcterms:modified xsi:type="dcterms:W3CDTF">2020-02-26T15:40:00Z</dcterms:modified>
</cp:coreProperties>
</file>