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EA3" w:rsidRDefault="000D250A" w:rsidP="00057EA3">
      <w:pPr>
        <w:tabs>
          <w:tab w:val="left" w:pos="-1276"/>
          <w:tab w:val="left" w:pos="8040"/>
        </w:tabs>
        <w:spacing w:after="0" w:line="240" w:lineRule="auto"/>
        <w:jc w:val="center"/>
        <w:rPr>
          <w:rFonts w:ascii="Times New Roman" w:hAnsi="Times New Roman" w:cs="Times New Roman"/>
          <w:b/>
          <w:sz w:val="36"/>
          <w:szCs w:val="36"/>
        </w:rPr>
      </w:pPr>
      <w:r>
        <w:rPr>
          <w:b/>
          <w:noProof/>
          <w:szCs w:val="28"/>
        </w:rPr>
        <w:drawing>
          <wp:inline distT="0" distB="0" distL="0" distR="0">
            <wp:extent cx="581025" cy="609600"/>
            <wp:effectExtent l="19050" t="0" r="9525" b="0"/>
            <wp:docPr id="1" name="Рисунок 1" descr="Веселовское СП _од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еловское СП _одн"/>
                    <pic:cNvPicPr>
                      <a:picLocks noChangeAspect="1" noChangeArrowheads="1"/>
                    </pic:cNvPicPr>
                  </pic:nvPicPr>
                  <pic:blipFill>
                    <a:blip r:embed="rId5"/>
                    <a:srcRect/>
                    <a:stretch>
                      <a:fillRect/>
                    </a:stretch>
                  </pic:blipFill>
                  <pic:spPr bwMode="auto">
                    <a:xfrm>
                      <a:off x="0" y="0"/>
                      <a:ext cx="581025" cy="609600"/>
                    </a:xfrm>
                    <a:prstGeom prst="rect">
                      <a:avLst/>
                    </a:prstGeom>
                    <a:noFill/>
                    <a:ln w="9525">
                      <a:noFill/>
                      <a:miter lim="800000"/>
                      <a:headEnd/>
                      <a:tailEnd/>
                    </a:ln>
                  </pic:spPr>
                </pic:pic>
              </a:graphicData>
            </a:graphic>
          </wp:inline>
        </w:drawing>
      </w:r>
    </w:p>
    <w:p w:rsidR="00CA1621" w:rsidRPr="002D125D" w:rsidRDefault="00CA1621" w:rsidP="00CA1621">
      <w:pPr>
        <w:tabs>
          <w:tab w:val="left" w:pos="-1276"/>
          <w:tab w:val="left" w:pos="8040"/>
        </w:tabs>
        <w:spacing w:after="0" w:line="240" w:lineRule="auto"/>
        <w:jc w:val="center"/>
        <w:rPr>
          <w:rFonts w:ascii="Times New Roman" w:hAnsi="Times New Roman" w:cs="Times New Roman"/>
          <w:b/>
          <w:sz w:val="32"/>
          <w:szCs w:val="32"/>
        </w:rPr>
      </w:pPr>
      <w:r w:rsidRPr="002D125D">
        <w:rPr>
          <w:rFonts w:ascii="Times New Roman" w:hAnsi="Times New Roman" w:cs="Times New Roman"/>
          <w:b/>
          <w:sz w:val="32"/>
          <w:szCs w:val="32"/>
        </w:rPr>
        <w:t>Совет</w:t>
      </w:r>
    </w:p>
    <w:p w:rsidR="00CA1621" w:rsidRPr="002D125D" w:rsidRDefault="00CA1621" w:rsidP="00CA1621">
      <w:pPr>
        <w:spacing w:after="0" w:line="240" w:lineRule="auto"/>
        <w:jc w:val="center"/>
        <w:rPr>
          <w:rFonts w:ascii="Times New Roman" w:hAnsi="Times New Roman" w:cs="Times New Roman"/>
          <w:b/>
          <w:sz w:val="32"/>
          <w:szCs w:val="32"/>
        </w:rPr>
      </w:pPr>
      <w:r w:rsidRPr="002D125D">
        <w:rPr>
          <w:rFonts w:ascii="Times New Roman" w:hAnsi="Times New Roman" w:cs="Times New Roman"/>
          <w:b/>
          <w:sz w:val="32"/>
          <w:szCs w:val="32"/>
        </w:rPr>
        <w:t>Веселовского сельского поселения</w:t>
      </w:r>
    </w:p>
    <w:p w:rsidR="00CA1621" w:rsidRPr="002D125D" w:rsidRDefault="00CA1621" w:rsidP="00CA1621">
      <w:pPr>
        <w:spacing w:after="0" w:line="240" w:lineRule="auto"/>
        <w:jc w:val="center"/>
        <w:rPr>
          <w:rFonts w:ascii="Times New Roman" w:hAnsi="Times New Roman" w:cs="Times New Roman"/>
          <w:b/>
          <w:sz w:val="32"/>
          <w:szCs w:val="32"/>
        </w:rPr>
      </w:pPr>
      <w:r w:rsidRPr="002D125D">
        <w:rPr>
          <w:rFonts w:ascii="Times New Roman" w:hAnsi="Times New Roman" w:cs="Times New Roman"/>
          <w:b/>
          <w:sz w:val="32"/>
          <w:szCs w:val="32"/>
        </w:rPr>
        <w:t xml:space="preserve"> Павловского района </w:t>
      </w:r>
    </w:p>
    <w:p w:rsidR="000D250A" w:rsidRPr="002D125D" w:rsidRDefault="000D250A" w:rsidP="00CA1621">
      <w:pPr>
        <w:spacing w:after="0" w:line="240" w:lineRule="auto"/>
        <w:jc w:val="center"/>
        <w:rPr>
          <w:rFonts w:ascii="Times New Roman" w:hAnsi="Times New Roman" w:cs="Times New Roman"/>
          <w:b/>
          <w:sz w:val="32"/>
          <w:szCs w:val="32"/>
          <w:u w:val="single"/>
        </w:rPr>
      </w:pPr>
    </w:p>
    <w:p w:rsidR="00CA1621" w:rsidRPr="00CA1621" w:rsidRDefault="00CA1621" w:rsidP="000D250A">
      <w:pPr>
        <w:spacing w:after="0" w:line="240" w:lineRule="auto"/>
        <w:jc w:val="center"/>
        <w:rPr>
          <w:rFonts w:ascii="Times New Roman" w:hAnsi="Times New Roman" w:cs="Times New Roman"/>
          <w:b/>
          <w:sz w:val="32"/>
          <w:szCs w:val="32"/>
        </w:rPr>
      </w:pPr>
      <w:r w:rsidRPr="000D250A">
        <w:rPr>
          <w:rFonts w:ascii="Times New Roman" w:hAnsi="Times New Roman" w:cs="Times New Roman"/>
          <w:b/>
          <w:sz w:val="36"/>
          <w:szCs w:val="36"/>
        </w:rPr>
        <w:t>РЕШЕНИЕ</w:t>
      </w:r>
      <w:r w:rsidRPr="00CA1621">
        <w:rPr>
          <w:rFonts w:ascii="Times New Roman" w:hAnsi="Times New Roman" w:cs="Times New Roman"/>
          <w:b/>
          <w:sz w:val="32"/>
          <w:szCs w:val="32"/>
        </w:rPr>
        <w:t xml:space="preserve"> </w:t>
      </w:r>
    </w:p>
    <w:p w:rsidR="002D125D" w:rsidRDefault="002D125D" w:rsidP="002D125D">
      <w:pPr>
        <w:spacing w:after="0" w:line="240" w:lineRule="auto"/>
        <w:rPr>
          <w:b/>
          <w:sz w:val="36"/>
          <w:szCs w:val="36"/>
        </w:rPr>
      </w:pPr>
    </w:p>
    <w:p w:rsidR="00CA1621" w:rsidRDefault="00CA1621" w:rsidP="002D125D">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от </w:t>
      </w:r>
      <w:r w:rsidR="00F40FE7">
        <w:rPr>
          <w:rFonts w:ascii="Times New Roman" w:hAnsi="Times New Roman" w:cs="Times New Roman"/>
          <w:sz w:val="28"/>
          <w:szCs w:val="28"/>
        </w:rPr>
        <w:t>15.11.2019 г.</w:t>
      </w:r>
      <w:r>
        <w:rPr>
          <w:rFonts w:ascii="Times New Roman" w:hAnsi="Times New Roman" w:cs="Times New Roman"/>
          <w:sz w:val="28"/>
          <w:szCs w:val="28"/>
        </w:rPr>
        <w:t xml:space="preserve"> </w:t>
      </w:r>
      <w:r>
        <w:rPr>
          <w:rFonts w:ascii="Times New Roman" w:hAnsi="Times New Roman" w:cs="Times New Roman"/>
          <w:b/>
          <w:sz w:val="28"/>
          <w:szCs w:val="28"/>
        </w:rPr>
        <w:t xml:space="preserve">                          </w:t>
      </w:r>
      <w:r w:rsidR="000D250A">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2D125D">
        <w:rPr>
          <w:rFonts w:ascii="Times New Roman" w:hAnsi="Times New Roman" w:cs="Times New Roman"/>
          <w:b/>
          <w:sz w:val="28"/>
          <w:szCs w:val="28"/>
        </w:rPr>
        <w:t xml:space="preserve">                    </w:t>
      </w:r>
      <w:r w:rsidR="00F40FE7">
        <w:rPr>
          <w:rFonts w:ascii="Times New Roman" w:hAnsi="Times New Roman" w:cs="Times New Roman"/>
          <w:b/>
          <w:sz w:val="28"/>
          <w:szCs w:val="28"/>
        </w:rPr>
        <w:t xml:space="preserve">                          </w:t>
      </w:r>
      <w:bookmarkStart w:id="0" w:name="_GoBack"/>
      <w:bookmarkEnd w:id="0"/>
      <w:r w:rsidR="002D125D">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F40FE7">
        <w:rPr>
          <w:rFonts w:ascii="Times New Roman" w:hAnsi="Times New Roman" w:cs="Times New Roman"/>
          <w:sz w:val="28"/>
          <w:szCs w:val="28"/>
        </w:rPr>
        <w:t>3/12</w:t>
      </w:r>
    </w:p>
    <w:p w:rsidR="00CA1621" w:rsidRDefault="00CA1621" w:rsidP="00CA162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ст-ца Веселая</w:t>
      </w:r>
    </w:p>
    <w:p w:rsidR="00CA1621" w:rsidRDefault="00CA1621" w:rsidP="00CA1621">
      <w:pPr>
        <w:spacing w:after="0" w:line="240" w:lineRule="auto"/>
        <w:rPr>
          <w:rFonts w:ascii="Times New Roman" w:hAnsi="Times New Roman" w:cs="Times New Roman"/>
          <w:sz w:val="28"/>
          <w:szCs w:val="28"/>
        </w:rPr>
      </w:pPr>
    </w:p>
    <w:p w:rsidR="002D125D" w:rsidRDefault="002D125D" w:rsidP="00CA1621">
      <w:pPr>
        <w:spacing w:after="0" w:line="240" w:lineRule="auto"/>
        <w:rPr>
          <w:rFonts w:ascii="Times New Roman" w:hAnsi="Times New Roman" w:cs="Times New Roman"/>
          <w:sz w:val="28"/>
          <w:szCs w:val="28"/>
        </w:rPr>
      </w:pPr>
    </w:p>
    <w:p w:rsidR="00CA1621" w:rsidRPr="00CA1621" w:rsidRDefault="00CA1621" w:rsidP="00CA1621">
      <w:pPr>
        <w:spacing w:after="0"/>
        <w:rPr>
          <w:rFonts w:ascii="Times New Roman" w:hAnsi="Times New Roman" w:cs="Times New Roman"/>
          <w:sz w:val="28"/>
          <w:szCs w:val="28"/>
        </w:rPr>
      </w:pPr>
    </w:p>
    <w:p w:rsidR="00CA1621" w:rsidRPr="00CA1621" w:rsidRDefault="00CA1621" w:rsidP="00CA1621">
      <w:pPr>
        <w:spacing w:after="0" w:line="240" w:lineRule="auto"/>
        <w:jc w:val="center"/>
        <w:rPr>
          <w:rFonts w:ascii="Times New Roman" w:hAnsi="Times New Roman" w:cs="Times New Roman"/>
          <w:b/>
          <w:sz w:val="28"/>
          <w:szCs w:val="28"/>
        </w:rPr>
      </w:pPr>
      <w:r w:rsidRPr="00CA1621">
        <w:rPr>
          <w:rFonts w:ascii="Times New Roman" w:hAnsi="Times New Roman" w:cs="Times New Roman"/>
          <w:b/>
          <w:sz w:val="28"/>
          <w:szCs w:val="28"/>
        </w:rPr>
        <w:t xml:space="preserve">О внесении изменений в решение Совета </w:t>
      </w:r>
      <w:r>
        <w:rPr>
          <w:rFonts w:ascii="Times New Roman" w:hAnsi="Times New Roman" w:cs="Times New Roman"/>
          <w:b/>
          <w:sz w:val="28"/>
          <w:szCs w:val="28"/>
        </w:rPr>
        <w:t>Веселовского</w:t>
      </w:r>
      <w:r w:rsidRPr="00CA1621">
        <w:rPr>
          <w:rFonts w:ascii="Times New Roman" w:hAnsi="Times New Roman" w:cs="Times New Roman"/>
          <w:b/>
          <w:sz w:val="28"/>
          <w:szCs w:val="28"/>
        </w:rPr>
        <w:t xml:space="preserve"> сельского поселения Павловского района от </w:t>
      </w:r>
      <w:r>
        <w:rPr>
          <w:rFonts w:ascii="Times New Roman" w:hAnsi="Times New Roman" w:cs="Times New Roman"/>
          <w:b/>
          <w:sz w:val="28"/>
          <w:szCs w:val="28"/>
        </w:rPr>
        <w:t>5</w:t>
      </w:r>
      <w:r w:rsidRPr="00CA1621">
        <w:rPr>
          <w:rFonts w:ascii="Times New Roman" w:hAnsi="Times New Roman" w:cs="Times New Roman"/>
          <w:b/>
          <w:sz w:val="28"/>
          <w:szCs w:val="28"/>
        </w:rPr>
        <w:t xml:space="preserve"> сентября 2018 года № </w:t>
      </w:r>
      <w:r>
        <w:rPr>
          <w:rFonts w:ascii="Times New Roman" w:hAnsi="Times New Roman" w:cs="Times New Roman"/>
          <w:b/>
          <w:sz w:val="28"/>
          <w:szCs w:val="28"/>
        </w:rPr>
        <w:t>62/233</w:t>
      </w:r>
      <w:r w:rsidRPr="00CA1621">
        <w:rPr>
          <w:rFonts w:ascii="Times New Roman" w:hAnsi="Times New Roman" w:cs="Times New Roman"/>
          <w:b/>
          <w:sz w:val="28"/>
          <w:szCs w:val="28"/>
        </w:rPr>
        <w:t xml:space="preserve"> «Об утверждении правил благоустройства территории </w:t>
      </w:r>
    </w:p>
    <w:p w:rsidR="00CA1621" w:rsidRPr="00CA1621" w:rsidRDefault="00CA1621" w:rsidP="00CA1621">
      <w:pPr>
        <w:spacing w:after="0" w:line="240" w:lineRule="auto"/>
        <w:jc w:val="center"/>
        <w:rPr>
          <w:b/>
          <w:bCs/>
          <w:sz w:val="28"/>
          <w:szCs w:val="28"/>
        </w:rPr>
      </w:pPr>
      <w:r>
        <w:rPr>
          <w:rFonts w:ascii="Times New Roman" w:hAnsi="Times New Roman" w:cs="Times New Roman"/>
          <w:b/>
          <w:sz w:val="28"/>
          <w:szCs w:val="28"/>
        </w:rPr>
        <w:t>Веселовского</w:t>
      </w:r>
      <w:r w:rsidRPr="00CA1621">
        <w:rPr>
          <w:rFonts w:ascii="Times New Roman" w:hAnsi="Times New Roman" w:cs="Times New Roman"/>
          <w:b/>
          <w:sz w:val="28"/>
          <w:szCs w:val="28"/>
        </w:rPr>
        <w:t xml:space="preserve"> сельского поселения Павловского района»</w:t>
      </w:r>
    </w:p>
    <w:p w:rsidR="00CA1621" w:rsidRDefault="00CA1621" w:rsidP="00CA1621">
      <w:pPr>
        <w:spacing w:after="0" w:line="240" w:lineRule="auto"/>
        <w:jc w:val="center"/>
        <w:rPr>
          <w:rFonts w:ascii="Times New Roman" w:hAnsi="Times New Roman" w:cs="Times New Roman"/>
          <w:b/>
          <w:bCs/>
          <w:sz w:val="28"/>
          <w:szCs w:val="28"/>
        </w:rPr>
      </w:pPr>
    </w:p>
    <w:p w:rsidR="00CA1621" w:rsidRPr="00CA1621" w:rsidRDefault="00CA1621" w:rsidP="000D250A">
      <w:pPr>
        <w:spacing w:after="0" w:line="240" w:lineRule="auto"/>
        <w:rPr>
          <w:rFonts w:ascii="Times New Roman" w:hAnsi="Times New Roman" w:cs="Times New Roman"/>
          <w:b/>
          <w:bCs/>
          <w:sz w:val="28"/>
          <w:szCs w:val="28"/>
        </w:rPr>
      </w:pPr>
    </w:p>
    <w:p w:rsidR="00CA1621" w:rsidRPr="00CA1621" w:rsidRDefault="00CA1621" w:rsidP="00CA1621">
      <w:pPr>
        <w:tabs>
          <w:tab w:val="left" w:pos="900"/>
        </w:tabs>
        <w:spacing w:after="0" w:line="240" w:lineRule="auto"/>
        <w:ind w:firstLine="851"/>
        <w:jc w:val="both"/>
        <w:rPr>
          <w:rFonts w:ascii="Times New Roman" w:hAnsi="Times New Roman" w:cs="Times New Roman"/>
          <w:sz w:val="28"/>
          <w:szCs w:val="28"/>
        </w:rPr>
      </w:pPr>
      <w:r w:rsidRPr="00CA1621">
        <w:rPr>
          <w:rFonts w:ascii="Times New Roman" w:hAnsi="Times New Roman" w:cs="Times New Roman"/>
          <w:sz w:val="28"/>
          <w:szCs w:val="28"/>
        </w:rPr>
        <w:t>Руководствуясь Федеральным законом от 6 октября 2003 года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13 апреля 2017 года № 711/пр «Об утверждении методических рекомендаций для подготовки правил благоустройства территории поселений, городских округов, внутригородских районов», Законом Краснодарского края от 21 декабря 2018 года № 3952 -КЗ «О порядке определения органами местного самоуправления в Краснодарском крае границ прилегающих территорий», положениями СП 82.13330.2016 «Благоустройство территорий. Актуализированная редакция СНиП III-10-75»    р е ш и л:</w:t>
      </w:r>
    </w:p>
    <w:p w:rsidR="00CA1621" w:rsidRPr="00CA1621" w:rsidRDefault="00CA1621" w:rsidP="00CA1621">
      <w:pPr>
        <w:tabs>
          <w:tab w:val="left" w:pos="900"/>
        </w:tabs>
        <w:spacing w:after="0" w:line="240" w:lineRule="auto"/>
        <w:ind w:firstLine="851"/>
        <w:jc w:val="both"/>
        <w:rPr>
          <w:rFonts w:ascii="Times New Roman" w:hAnsi="Times New Roman" w:cs="Times New Roman"/>
          <w:bCs/>
          <w:sz w:val="28"/>
          <w:szCs w:val="28"/>
        </w:rPr>
      </w:pPr>
      <w:r w:rsidRPr="00CA1621">
        <w:rPr>
          <w:rFonts w:ascii="Times New Roman" w:hAnsi="Times New Roman" w:cs="Times New Roman"/>
          <w:sz w:val="28"/>
          <w:szCs w:val="28"/>
        </w:rPr>
        <w:t xml:space="preserve">1. В решение Совета </w:t>
      </w:r>
      <w:r>
        <w:rPr>
          <w:rFonts w:ascii="Times New Roman" w:hAnsi="Times New Roman" w:cs="Times New Roman"/>
          <w:sz w:val="28"/>
          <w:szCs w:val="28"/>
        </w:rPr>
        <w:t>Веселовского</w:t>
      </w:r>
      <w:r w:rsidRPr="00CA1621">
        <w:rPr>
          <w:rFonts w:ascii="Times New Roman" w:hAnsi="Times New Roman" w:cs="Times New Roman"/>
          <w:sz w:val="28"/>
          <w:szCs w:val="28"/>
        </w:rPr>
        <w:t xml:space="preserve"> сельского поселения Павловского района от </w:t>
      </w:r>
      <w:r>
        <w:rPr>
          <w:rFonts w:ascii="Times New Roman" w:hAnsi="Times New Roman" w:cs="Times New Roman"/>
          <w:sz w:val="28"/>
          <w:szCs w:val="28"/>
        </w:rPr>
        <w:t>5</w:t>
      </w:r>
      <w:r w:rsidRPr="00CA1621">
        <w:rPr>
          <w:rFonts w:ascii="Times New Roman" w:hAnsi="Times New Roman" w:cs="Times New Roman"/>
          <w:sz w:val="28"/>
          <w:szCs w:val="28"/>
        </w:rPr>
        <w:t xml:space="preserve"> сентября 2018 года № 6</w:t>
      </w:r>
      <w:r>
        <w:rPr>
          <w:rFonts w:ascii="Times New Roman" w:hAnsi="Times New Roman" w:cs="Times New Roman"/>
          <w:sz w:val="28"/>
          <w:szCs w:val="28"/>
        </w:rPr>
        <w:t>2</w:t>
      </w:r>
      <w:r w:rsidRPr="00CA1621">
        <w:rPr>
          <w:rFonts w:ascii="Times New Roman" w:hAnsi="Times New Roman" w:cs="Times New Roman"/>
          <w:sz w:val="28"/>
          <w:szCs w:val="28"/>
        </w:rPr>
        <w:t>/2</w:t>
      </w:r>
      <w:r>
        <w:rPr>
          <w:rFonts w:ascii="Times New Roman" w:hAnsi="Times New Roman" w:cs="Times New Roman"/>
          <w:sz w:val="28"/>
          <w:szCs w:val="28"/>
        </w:rPr>
        <w:t>33</w:t>
      </w:r>
      <w:r w:rsidRPr="00CA1621">
        <w:rPr>
          <w:rFonts w:ascii="Times New Roman" w:hAnsi="Times New Roman" w:cs="Times New Roman"/>
          <w:sz w:val="28"/>
          <w:szCs w:val="28"/>
        </w:rPr>
        <w:t xml:space="preserve"> «Об утверждении правил благоустройства территории </w:t>
      </w:r>
      <w:r>
        <w:rPr>
          <w:rFonts w:ascii="Times New Roman" w:hAnsi="Times New Roman" w:cs="Times New Roman"/>
          <w:sz w:val="28"/>
          <w:szCs w:val="28"/>
        </w:rPr>
        <w:t>Веселовского</w:t>
      </w:r>
      <w:r w:rsidRPr="00CA1621">
        <w:rPr>
          <w:rFonts w:ascii="Times New Roman" w:hAnsi="Times New Roman" w:cs="Times New Roman"/>
          <w:sz w:val="28"/>
          <w:szCs w:val="28"/>
        </w:rPr>
        <w:t xml:space="preserve"> сельского поселения Павловского района»</w:t>
      </w:r>
      <w:r w:rsidRPr="00CA1621">
        <w:rPr>
          <w:rFonts w:ascii="Times New Roman" w:hAnsi="Times New Roman" w:cs="Times New Roman"/>
          <w:bCs/>
          <w:sz w:val="28"/>
          <w:szCs w:val="28"/>
        </w:rPr>
        <w:t xml:space="preserve"> внести следующие изменения:</w:t>
      </w:r>
    </w:p>
    <w:p w:rsidR="00CA1621" w:rsidRPr="00CA1621" w:rsidRDefault="00CA1621" w:rsidP="00CA1621">
      <w:pPr>
        <w:tabs>
          <w:tab w:val="left" w:pos="900"/>
        </w:tabs>
        <w:spacing w:after="0" w:line="240" w:lineRule="auto"/>
        <w:ind w:firstLine="851"/>
        <w:jc w:val="both"/>
        <w:rPr>
          <w:rFonts w:ascii="Times New Roman" w:hAnsi="Times New Roman" w:cs="Times New Roman"/>
          <w:bCs/>
          <w:sz w:val="28"/>
          <w:szCs w:val="28"/>
        </w:rPr>
      </w:pPr>
      <w:r w:rsidRPr="00CA1621">
        <w:rPr>
          <w:rFonts w:ascii="Times New Roman" w:hAnsi="Times New Roman" w:cs="Times New Roman"/>
          <w:bCs/>
          <w:sz w:val="28"/>
          <w:szCs w:val="28"/>
        </w:rPr>
        <w:t xml:space="preserve">1) пункт 1 раздела </w:t>
      </w:r>
      <w:r w:rsidRPr="00CA1621">
        <w:rPr>
          <w:rFonts w:ascii="Times New Roman" w:hAnsi="Times New Roman" w:cs="Times New Roman"/>
          <w:bCs/>
          <w:sz w:val="28"/>
          <w:szCs w:val="28"/>
          <w:lang w:val="en-US"/>
        </w:rPr>
        <w:t>I</w:t>
      </w:r>
      <w:r w:rsidRPr="00CA1621">
        <w:rPr>
          <w:rFonts w:ascii="Times New Roman" w:hAnsi="Times New Roman" w:cs="Times New Roman"/>
          <w:bCs/>
          <w:sz w:val="28"/>
          <w:szCs w:val="28"/>
        </w:rPr>
        <w:t xml:space="preserve">  приложения дополнить абзацем следующего содержания: «Закона Краснодарского края от 21 декабря 2018 года № 3952-КЗ  «О порядке определения органами местного самоуправления в Краснодарском крае границ прилегающих территорий»;</w:t>
      </w:r>
    </w:p>
    <w:p w:rsidR="00CA1621" w:rsidRPr="00866286" w:rsidRDefault="00CA1621" w:rsidP="00866286">
      <w:pPr>
        <w:tabs>
          <w:tab w:val="left" w:pos="900"/>
        </w:tabs>
        <w:spacing w:after="0" w:line="240" w:lineRule="auto"/>
        <w:ind w:firstLine="851"/>
        <w:jc w:val="both"/>
        <w:rPr>
          <w:rFonts w:ascii="Times New Roman" w:hAnsi="Times New Roman" w:cs="Times New Roman"/>
          <w:bCs/>
          <w:sz w:val="28"/>
          <w:szCs w:val="28"/>
        </w:rPr>
      </w:pPr>
      <w:r w:rsidRPr="00866286">
        <w:rPr>
          <w:rFonts w:ascii="Times New Roman" w:hAnsi="Times New Roman" w:cs="Times New Roman"/>
          <w:bCs/>
          <w:sz w:val="28"/>
          <w:szCs w:val="28"/>
        </w:rPr>
        <w:t xml:space="preserve">2) пункт 3 раздела </w:t>
      </w:r>
      <w:r w:rsidRPr="00866286">
        <w:rPr>
          <w:rFonts w:ascii="Times New Roman" w:hAnsi="Times New Roman" w:cs="Times New Roman"/>
          <w:bCs/>
          <w:sz w:val="28"/>
          <w:szCs w:val="28"/>
          <w:lang w:val="en-US"/>
        </w:rPr>
        <w:t>I</w:t>
      </w:r>
      <w:r w:rsidRPr="00866286">
        <w:rPr>
          <w:rFonts w:ascii="Times New Roman" w:hAnsi="Times New Roman" w:cs="Times New Roman"/>
          <w:bCs/>
          <w:sz w:val="28"/>
          <w:szCs w:val="28"/>
        </w:rPr>
        <w:t xml:space="preserve"> приложения дополнить абзацами следующего содержания: «</w:t>
      </w:r>
      <w:r w:rsidRPr="00866286">
        <w:rPr>
          <w:rFonts w:ascii="Times New Roman" w:hAnsi="Times New Roman" w:cs="Times New Roman"/>
          <w:b/>
          <w:bCs/>
          <w:sz w:val="28"/>
          <w:szCs w:val="28"/>
        </w:rPr>
        <w:t>прилегающая территория</w:t>
      </w:r>
      <w:r w:rsidRPr="00866286">
        <w:rPr>
          <w:rFonts w:ascii="Times New Roman" w:hAnsi="Times New Roman" w:cs="Times New Roman"/>
          <w:bCs/>
          <w:sz w:val="28"/>
          <w:szCs w:val="28"/>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w:t>
      </w:r>
      <w:r w:rsidRPr="00866286">
        <w:rPr>
          <w:rFonts w:ascii="Times New Roman" w:hAnsi="Times New Roman" w:cs="Times New Roman"/>
          <w:bCs/>
          <w:sz w:val="28"/>
          <w:szCs w:val="28"/>
        </w:rPr>
        <w:lastRenderedPageBreak/>
        <w:t>определены правилами благоустройства территории муниципального образования в соответствии с порядком, установленным Законом Краснодарского края от 21 декабря 2018 года № 3952-КЗ  «О порядке определения органами местного самоуправления в Краснодарском крае границ прилегающих территорий»;</w:t>
      </w:r>
    </w:p>
    <w:p w:rsidR="00CA1621" w:rsidRPr="00866286" w:rsidRDefault="00CA1621" w:rsidP="00866286">
      <w:pPr>
        <w:tabs>
          <w:tab w:val="left" w:pos="900"/>
        </w:tabs>
        <w:spacing w:after="0" w:line="240" w:lineRule="auto"/>
        <w:jc w:val="both"/>
        <w:rPr>
          <w:rFonts w:ascii="Times New Roman" w:hAnsi="Times New Roman" w:cs="Times New Roman"/>
          <w:bCs/>
          <w:sz w:val="28"/>
          <w:szCs w:val="28"/>
        </w:rPr>
      </w:pPr>
      <w:r w:rsidRPr="00866286">
        <w:rPr>
          <w:rFonts w:ascii="Times New Roman" w:hAnsi="Times New Roman" w:cs="Times New Roman"/>
          <w:bCs/>
          <w:sz w:val="28"/>
          <w:szCs w:val="28"/>
        </w:rPr>
        <w:tab/>
      </w:r>
      <w:r w:rsidRPr="00866286">
        <w:rPr>
          <w:rFonts w:ascii="Times New Roman" w:hAnsi="Times New Roman" w:cs="Times New Roman"/>
          <w:b/>
          <w:bCs/>
          <w:sz w:val="28"/>
          <w:szCs w:val="28"/>
        </w:rPr>
        <w:t>территории общего пользования</w:t>
      </w:r>
      <w:r w:rsidRPr="00866286">
        <w:rPr>
          <w:rFonts w:ascii="Times New Roman" w:hAnsi="Times New Roman" w:cs="Times New Roman"/>
          <w:bCs/>
          <w:sz w:val="28"/>
          <w:szCs w:val="28"/>
        </w:rPr>
        <w:t xml:space="preserve"> — территории, которыми беспрепятственно пользуется неограниченный крут лиц (в том числе площади, улицы, проезды, набережные, береговые полосы водных объектов общего пользования, скверы, бульвары);</w:t>
      </w:r>
    </w:p>
    <w:p w:rsidR="00CA1621" w:rsidRPr="00866286" w:rsidRDefault="00CA1621" w:rsidP="00866286">
      <w:pPr>
        <w:tabs>
          <w:tab w:val="left" w:pos="900"/>
        </w:tabs>
        <w:spacing w:after="0" w:line="240" w:lineRule="auto"/>
        <w:jc w:val="both"/>
        <w:rPr>
          <w:rFonts w:ascii="Times New Roman" w:hAnsi="Times New Roman" w:cs="Times New Roman"/>
          <w:bCs/>
          <w:sz w:val="28"/>
          <w:szCs w:val="28"/>
        </w:rPr>
      </w:pPr>
      <w:r w:rsidRPr="00866286">
        <w:rPr>
          <w:rFonts w:ascii="Times New Roman" w:hAnsi="Times New Roman" w:cs="Times New Roman"/>
          <w:bCs/>
          <w:sz w:val="28"/>
          <w:szCs w:val="28"/>
        </w:rPr>
        <w:tab/>
        <w:t>границы прилегающей территории — предел прилегающей территории;</w:t>
      </w:r>
    </w:p>
    <w:p w:rsidR="00CA1621" w:rsidRPr="00866286" w:rsidRDefault="00CA1621" w:rsidP="00866286">
      <w:pPr>
        <w:tabs>
          <w:tab w:val="left" w:pos="900"/>
        </w:tabs>
        <w:spacing w:after="0" w:line="240" w:lineRule="auto"/>
        <w:ind w:firstLine="851"/>
        <w:jc w:val="both"/>
        <w:rPr>
          <w:rFonts w:ascii="Times New Roman" w:hAnsi="Times New Roman" w:cs="Times New Roman"/>
          <w:bCs/>
          <w:sz w:val="28"/>
          <w:szCs w:val="28"/>
        </w:rPr>
      </w:pPr>
      <w:r w:rsidRPr="00866286">
        <w:rPr>
          <w:rFonts w:ascii="Times New Roman" w:hAnsi="Times New Roman" w:cs="Times New Roman"/>
          <w:b/>
          <w:bCs/>
          <w:sz w:val="28"/>
          <w:szCs w:val="28"/>
        </w:rPr>
        <w:t>внутренняя часть границ прилегающей территории</w:t>
      </w:r>
      <w:r w:rsidRPr="00866286">
        <w:rPr>
          <w:rFonts w:ascii="Times New Roman" w:hAnsi="Times New Roman" w:cs="Times New Roman"/>
          <w:bCs/>
          <w:sz w:val="28"/>
          <w:szCs w:val="28"/>
        </w:rPr>
        <w:t xml:space="preserve"> — часть границ прилегающей территории, непосредственно примыкающая к границе здания, строения, сооружения, земельного участка, в отношении которых установлены границы прилегающей территории, то есть являющаяся их общей границей;</w:t>
      </w:r>
    </w:p>
    <w:p w:rsidR="00CA1621" w:rsidRDefault="00CA1621" w:rsidP="00866286">
      <w:pPr>
        <w:tabs>
          <w:tab w:val="left" w:pos="900"/>
        </w:tabs>
        <w:spacing w:after="0"/>
        <w:ind w:firstLine="851"/>
        <w:jc w:val="both"/>
        <w:rPr>
          <w:rFonts w:ascii="Times New Roman" w:hAnsi="Times New Roman" w:cs="Times New Roman"/>
          <w:bCs/>
          <w:sz w:val="28"/>
          <w:szCs w:val="28"/>
        </w:rPr>
      </w:pPr>
      <w:r w:rsidRPr="00866286">
        <w:rPr>
          <w:rFonts w:ascii="Times New Roman" w:hAnsi="Times New Roman" w:cs="Times New Roman"/>
          <w:b/>
          <w:bCs/>
          <w:sz w:val="28"/>
          <w:szCs w:val="28"/>
        </w:rPr>
        <w:t>внешняя часть границ прилегающей территории</w:t>
      </w:r>
      <w:r w:rsidRPr="00866286">
        <w:rPr>
          <w:rFonts w:ascii="Times New Roman" w:hAnsi="Times New Roman" w:cs="Times New Roman"/>
          <w:bCs/>
          <w:sz w:val="28"/>
          <w:szCs w:val="28"/>
        </w:rPr>
        <w:t xml:space="preserve"> — часть границ прилегающей территории, не примыкающая непосредственно к зданию, строению, сооружению, земельному участку, в отношении которых установлены границы прилегающей территории, то есть не являющаяся их общей границей.»;</w:t>
      </w:r>
    </w:p>
    <w:p w:rsidR="00D3338A" w:rsidRPr="00866286" w:rsidRDefault="00D3338A" w:rsidP="00866286">
      <w:pPr>
        <w:tabs>
          <w:tab w:val="left" w:pos="900"/>
        </w:tabs>
        <w:spacing w:after="0"/>
        <w:ind w:firstLine="851"/>
        <w:jc w:val="both"/>
        <w:rPr>
          <w:rFonts w:ascii="Times New Roman" w:hAnsi="Times New Roman" w:cs="Times New Roman"/>
          <w:sz w:val="28"/>
          <w:szCs w:val="28"/>
        </w:rPr>
      </w:pPr>
    </w:p>
    <w:p w:rsidR="00CA1621" w:rsidRDefault="00CA1621" w:rsidP="001F7F80">
      <w:pPr>
        <w:tabs>
          <w:tab w:val="left" w:pos="851"/>
          <w:tab w:val="left" w:pos="900"/>
        </w:tabs>
        <w:spacing w:after="0" w:line="240" w:lineRule="auto"/>
        <w:ind w:firstLine="851"/>
        <w:jc w:val="both"/>
        <w:rPr>
          <w:rFonts w:ascii="Times New Roman" w:hAnsi="Times New Roman" w:cs="Times New Roman"/>
          <w:sz w:val="28"/>
          <w:szCs w:val="28"/>
        </w:rPr>
      </w:pPr>
      <w:r w:rsidRPr="001F7F80">
        <w:rPr>
          <w:rFonts w:ascii="Times New Roman" w:hAnsi="Times New Roman" w:cs="Times New Roman"/>
          <w:sz w:val="28"/>
          <w:szCs w:val="28"/>
        </w:rPr>
        <w:t xml:space="preserve">3) подраздел 9 раздела </w:t>
      </w:r>
      <w:r w:rsidRPr="001F7F80">
        <w:rPr>
          <w:rFonts w:ascii="Times New Roman" w:hAnsi="Times New Roman" w:cs="Times New Roman"/>
          <w:sz w:val="28"/>
          <w:szCs w:val="28"/>
          <w:lang w:val="en-US"/>
        </w:rPr>
        <w:t>II</w:t>
      </w:r>
      <w:r w:rsidRPr="001F7F80">
        <w:rPr>
          <w:rFonts w:ascii="Times New Roman" w:hAnsi="Times New Roman" w:cs="Times New Roman"/>
          <w:sz w:val="28"/>
          <w:szCs w:val="28"/>
        </w:rPr>
        <w:t xml:space="preserve"> приложения изложить в новой редакции: «9. Требования к содержанию и размещению информационной конструкции (вывески)</w:t>
      </w:r>
    </w:p>
    <w:p w:rsidR="00D3338A" w:rsidRPr="001F7F80" w:rsidRDefault="00D3338A" w:rsidP="001F7F80">
      <w:pPr>
        <w:tabs>
          <w:tab w:val="left" w:pos="851"/>
          <w:tab w:val="left" w:pos="900"/>
        </w:tabs>
        <w:spacing w:after="0" w:line="240" w:lineRule="auto"/>
        <w:ind w:firstLine="851"/>
        <w:jc w:val="both"/>
        <w:rPr>
          <w:rFonts w:ascii="Times New Roman" w:hAnsi="Times New Roman" w:cs="Times New Roman"/>
          <w:sz w:val="28"/>
          <w:szCs w:val="28"/>
        </w:rPr>
      </w:pPr>
    </w:p>
    <w:p w:rsidR="00CA1621" w:rsidRPr="001F7F80" w:rsidRDefault="00CA1621" w:rsidP="001F7F80">
      <w:pPr>
        <w:tabs>
          <w:tab w:val="left" w:pos="851"/>
          <w:tab w:val="left" w:pos="900"/>
        </w:tabs>
        <w:spacing w:after="0" w:line="240" w:lineRule="auto"/>
        <w:ind w:firstLine="851"/>
        <w:jc w:val="both"/>
        <w:rPr>
          <w:rFonts w:ascii="Times New Roman" w:hAnsi="Times New Roman" w:cs="Times New Roman"/>
          <w:sz w:val="28"/>
          <w:szCs w:val="28"/>
        </w:rPr>
      </w:pPr>
      <w:r w:rsidRPr="001F7F80">
        <w:rPr>
          <w:rFonts w:ascii="Times New Roman" w:hAnsi="Times New Roman" w:cs="Times New Roman"/>
          <w:sz w:val="28"/>
          <w:szCs w:val="28"/>
        </w:rPr>
        <w:t>1. На территории населенного пункта допускается размещение следующих видов информационных конструкций:</w:t>
      </w:r>
    </w:p>
    <w:p w:rsidR="00CA1621" w:rsidRPr="001F7F80" w:rsidRDefault="00CA1621" w:rsidP="001F7F80">
      <w:pPr>
        <w:tabs>
          <w:tab w:val="left" w:pos="851"/>
          <w:tab w:val="left" w:pos="900"/>
          <w:tab w:val="left" w:pos="2562"/>
        </w:tabs>
        <w:spacing w:after="0" w:line="240" w:lineRule="auto"/>
        <w:ind w:firstLine="851"/>
        <w:jc w:val="both"/>
        <w:rPr>
          <w:rFonts w:ascii="Times New Roman" w:hAnsi="Times New Roman" w:cs="Times New Roman"/>
          <w:sz w:val="28"/>
          <w:szCs w:val="28"/>
        </w:rPr>
      </w:pPr>
      <w:r w:rsidRPr="001F7F80">
        <w:rPr>
          <w:rFonts w:ascii="Times New Roman" w:hAnsi="Times New Roman" w:cs="Times New Roman"/>
          <w:sz w:val="28"/>
          <w:szCs w:val="28"/>
        </w:rPr>
        <w:t>- вывески;</w:t>
      </w:r>
      <w:r w:rsidR="001F7F80" w:rsidRPr="001F7F80">
        <w:rPr>
          <w:rFonts w:ascii="Times New Roman" w:hAnsi="Times New Roman" w:cs="Times New Roman"/>
          <w:sz w:val="28"/>
          <w:szCs w:val="28"/>
        </w:rPr>
        <w:tab/>
      </w:r>
    </w:p>
    <w:p w:rsidR="00CA1621" w:rsidRPr="001F7F80" w:rsidRDefault="00CA1621" w:rsidP="001F7F80">
      <w:pPr>
        <w:tabs>
          <w:tab w:val="left" w:pos="851"/>
          <w:tab w:val="left" w:pos="900"/>
        </w:tabs>
        <w:spacing w:after="0" w:line="240" w:lineRule="auto"/>
        <w:ind w:firstLine="851"/>
        <w:jc w:val="both"/>
        <w:rPr>
          <w:rFonts w:ascii="Times New Roman" w:hAnsi="Times New Roman" w:cs="Times New Roman"/>
          <w:sz w:val="28"/>
          <w:szCs w:val="28"/>
        </w:rPr>
      </w:pPr>
      <w:r w:rsidRPr="001F7F80">
        <w:rPr>
          <w:rFonts w:ascii="Times New Roman" w:hAnsi="Times New Roman" w:cs="Times New Roman"/>
          <w:sz w:val="28"/>
          <w:szCs w:val="28"/>
        </w:rPr>
        <w:t>- указатели местонахождения.</w:t>
      </w:r>
    </w:p>
    <w:p w:rsidR="00CA1621" w:rsidRPr="001F7F80" w:rsidRDefault="00CA1621" w:rsidP="001F7F80">
      <w:pPr>
        <w:tabs>
          <w:tab w:val="left" w:pos="851"/>
          <w:tab w:val="left" w:pos="900"/>
        </w:tabs>
        <w:spacing w:after="0" w:line="240" w:lineRule="auto"/>
        <w:ind w:firstLine="851"/>
        <w:jc w:val="both"/>
        <w:rPr>
          <w:rFonts w:ascii="Times New Roman" w:hAnsi="Times New Roman" w:cs="Times New Roman"/>
          <w:sz w:val="28"/>
          <w:szCs w:val="28"/>
        </w:rPr>
      </w:pPr>
      <w:r w:rsidRPr="001F7F80">
        <w:rPr>
          <w:rFonts w:ascii="Times New Roman" w:hAnsi="Times New Roman" w:cs="Times New Roman"/>
          <w:sz w:val="28"/>
          <w:szCs w:val="28"/>
        </w:rPr>
        <w:t>Вывеска – информационная конструкция, предназначенная для доведения до граждан сведений информационного характера о наименовании, месте нахождения организации.</w:t>
      </w:r>
    </w:p>
    <w:p w:rsidR="00CA1621" w:rsidRPr="001F7F80" w:rsidRDefault="00CA1621" w:rsidP="001F7F80">
      <w:pPr>
        <w:tabs>
          <w:tab w:val="left" w:pos="851"/>
          <w:tab w:val="left" w:pos="900"/>
        </w:tabs>
        <w:spacing w:after="0" w:line="240" w:lineRule="auto"/>
        <w:ind w:firstLine="851"/>
        <w:jc w:val="both"/>
        <w:rPr>
          <w:rFonts w:ascii="Times New Roman" w:hAnsi="Times New Roman" w:cs="Times New Roman"/>
          <w:sz w:val="28"/>
          <w:szCs w:val="28"/>
        </w:rPr>
      </w:pPr>
      <w:r w:rsidRPr="001F7F80">
        <w:rPr>
          <w:rFonts w:ascii="Times New Roman" w:hAnsi="Times New Roman" w:cs="Times New Roman"/>
          <w:sz w:val="28"/>
          <w:szCs w:val="28"/>
        </w:rPr>
        <w:t xml:space="preserve">Указатели местонахождения – информационная конструкция, содержащая сведения о направлении движения и расстоянии до объекта, устанавливаемая на здании, строении, сооружении, в целях ориентирования граждан. Площадь информационного поля указателя местонахождения должна составлять не более 1 кв.м. </w:t>
      </w:r>
    </w:p>
    <w:p w:rsidR="00CA1621" w:rsidRPr="001F7F80" w:rsidRDefault="00CA1621" w:rsidP="001F7F80">
      <w:pPr>
        <w:tabs>
          <w:tab w:val="left" w:pos="851"/>
          <w:tab w:val="left" w:pos="900"/>
        </w:tabs>
        <w:spacing w:after="0" w:line="240" w:lineRule="auto"/>
        <w:ind w:firstLine="851"/>
        <w:jc w:val="both"/>
        <w:rPr>
          <w:rFonts w:ascii="Times New Roman" w:hAnsi="Times New Roman" w:cs="Times New Roman"/>
          <w:sz w:val="28"/>
          <w:szCs w:val="28"/>
        </w:rPr>
      </w:pPr>
      <w:r w:rsidRPr="001F7F80">
        <w:rPr>
          <w:rFonts w:ascii="Times New Roman" w:hAnsi="Times New Roman" w:cs="Times New Roman"/>
          <w:sz w:val="28"/>
          <w:szCs w:val="28"/>
        </w:rPr>
        <w:t>2.  Вывеска должна содержать следующую информацию:</w:t>
      </w:r>
    </w:p>
    <w:p w:rsidR="00CA1621" w:rsidRPr="001F7F80" w:rsidRDefault="00CA1621" w:rsidP="001F7F80">
      <w:pPr>
        <w:tabs>
          <w:tab w:val="left" w:pos="851"/>
          <w:tab w:val="left" w:pos="900"/>
        </w:tabs>
        <w:spacing w:after="0" w:line="240" w:lineRule="auto"/>
        <w:ind w:firstLine="851"/>
        <w:jc w:val="both"/>
        <w:rPr>
          <w:rFonts w:ascii="Times New Roman" w:hAnsi="Times New Roman" w:cs="Times New Roman"/>
          <w:sz w:val="28"/>
          <w:szCs w:val="28"/>
        </w:rPr>
      </w:pPr>
      <w:r w:rsidRPr="001F7F80">
        <w:rPr>
          <w:rFonts w:ascii="Times New Roman" w:hAnsi="Times New Roman" w:cs="Times New Roman"/>
          <w:sz w:val="28"/>
          <w:szCs w:val="28"/>
        </w:rPr>
        <w:t>1) сведения о профиле деятельности организации, индивидуального предпринимателя и (или) виде реализуемых ими товаров, оказываемых услуг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w:t>
      </w:r>
    </w:p>
    <w:p w:rsidR="00CA1621" w:rsidRPr="001F7F80" w:rsidRDefault="00CA1621" w:rsidP="001F7F80">
      <w:pPr>
        <w:tabs>
          <w:tab w:val="left" w:pos="851"/>
          <w:tab w:val="left" w:pos="900"/>
        </w:tabs>
        <w:spacing w:after="0" w:line="240" w:lineRule="auto"/>
        <w:ind w:firstLine="851"/>
        <w:jc w:val="both"/>
        <w:rPr>
          <w:rFonts w:ascii="Times New Roman" w:hAnsi="Times New Roman" w:cs="Times New Roman"/>
          <w:sz w:val="28"/>
          <w:szCs w:val="28"/>
        </w:rPr>
      </w:pPr>
      <w:r w:rsidRPr="001F7F80">
        <w:rPr>
          <w:rFonts w:ascii="Times New Roman" w:hAnsi="Times New Roman" w:cs="Times New Roman"/>
          <w:sz w:val="28"/>
          <w:szCs w:val="28"/>
        </w:rPr>
        <w:lastRenderedPageBreak/>
        <w:t>2) сведения, размещаемые в соответствии с Законом Российской Федерации от 7 февраля 1992 г. № 2300-1 «О защите прав потребителей».</w:t>
      </w:r>
    </w:p>
    <w:p w:rsidR="00CA1621" w:rsidRPr="001F7F80" w:rsidRDefault="00CA1621" w:rsidP="001F7F80">
      <w:pPr>
        <w:tabs>
          <w:tab w:val="left" w:pos="851"/>
          <w:tab w:val="left" w:pos="900"/>
        </w:tabs>
        <w:spacing w:after="0" w:line="240" w:lineRule="auto"/>
        <w:ind w:firstLine="851"/>
        <w:jc w:val="both"/>
        <w:rPr>
          <w:rFonts w:ascii="Times New Roman" w:hAnsi="Times New Roman" w:cs="Times New Roman"/>
          <w:sz w:val="28"/>
          <w:szCs w:val="28"/>
        </w:rPr>
      </w:pPr>
      <w:r w:rsidRPr="001F7F80">
        <w:rPr>
          <w:rFonts w:ascii="Times New Roman" w:hAnsi="Times New Roman" w:cs="Times New Roman"/>
          <w:sz w:val="28"/>
          <w:szCs w:val="28"/>
        </w:rPr>
        <w:t xml:space="preserve">3.  На вывеске может быть организована подсветка, которая должна иметь не мерцающий, приглушенный свет, не создавать прямых направленных лучей в окна жилых помещений. </w:t>
      </w:r>
    </w:p>
    <w:p w:rsidR="00CA1621" w:rsidRPr="001F7F80" w:rsidRDefault="00CA1621" w:rsidP="001F7F80">
      <w:pPr>
        <w:tabs>
          <w:tab w:val="left" w:pos="851"/>
          <w:tab w:val="left" w:pos="900"/>
        </w:tabs>
        <w:spacing w:after="0" w:line="240" w:lineRule="auto"/>
        <w:ind w:firstLine="851"/>
        <w:jc w:val="both"/>
        <w:rPr>
          <w:rFonts w:ascii="Times New Roman" w:hAnsi="Times New Roman" w:cs="Times New Roman"/>
          <w:sz w:val="28"/>
          <w:szCs w:val="28"/>
        </w:rPr>
      </w:pPr>
      <w:r w:rsidRPr="001F7F80">
        <w:rPr>
          <w:rFonts w:ascii="Times New Roman" w:hAnsi="Times New Roman" w:cs="Times New Roman"/>
          <w:sz w:val="28"/>
          <w:szCs w:val="28"/>
        </w:rPr>
        <w:t>4. Вывески могут состоять из следующих элементов:</w:t>
      </w:r>
    </w:p>
    <w:p w:rsidR="00CA1621" w:rsidRPr="001F7F80" w:rsidRDefault="00CA1621" w:rsidP="001F7F80">
      <w:pPr>
        <w:tabs>
          <w:tab w:val="left" w:pos="851"/>
          <w:tab w:val="left" w:pos="900"/>
        </w:tabs>
        <w:spacing w:after="0" w:line="240" w:lineRule="auto"/>
        <w:ind w:firstLine="851"/>
        <w:jc w:val="both"/>
        <w:rPr>
          <w:rFonts w:ascii="Times New Roman" w:hAnsi="Times New Roman" w:cs="Times New Roman"/>
          <w:sz w:val="28"/>
          <w:szCs w:val="28"/>
        </w:rPr>
      </w:pPr>
      <w:r w:rsidRPr="001F7F80">
        <w:rPr>
          <w:rFonts w:ascii="Times New Roman" w:hAnsi="Times New Roman" w:cs="Times New Roman"/>
          <w:sz w:val="28"/>
          <w:szCs w:val="28"/>
        </w:rPr>
        <w:t>- информационное поле (текстовая часть);</w:t>
      </w:r>
    </w:p>
    <w:p w:rsidR="00CA1621" w:rsidRPr="001F7F80" w:rsidRDefault="00CA1621" w:rsidP="001F7F80">
      <w:pPr>
        <w:tabs>
          <w:tab w:val="left" w:pos="851"/>
          <w:tab w:val="left" w:pos="900"/>
        </w:tabs>
        <w:spacing w:after="0" w:line="240" w:lineRule="auto"/>
        <w:ind w:firstLine="851"/>
        <w:jc w:val="both"/>
        <w:rPr>
          <w:rFonts w:ascii="Times New Roman" w:hAnsi="Times New Roman" w:cs="Times New Roman"/>
          <w:sz w:val="28"/>
          <w:szCs w:val="28"/>
        </w:rPr>
      </w:pPr>
      <w:r w:rsidRPr="001F7F80">
        <w:rPr>
          <w:rFonts w:ascii="Times New Roman" w:hAnsi="Times New Roman" w:cs="Times New Roman"/>
          <w:sz w:val="28"/>
          <w:szCs w:val="28"/>
        </w:rPr>
        <w:t>- декоративно-художественные элементы, высота которых не должна превышать высоту текстовой части вывески более чем в полтора раза;</w:t>
      </w:r>
    </w:p>
    <w:p w:rsidR="00CA1621" w:rsidRPr="001F7F80" w:rsidRDefault="00CA1621" w:rsidP="001F7F80">
      <w:pPr>
        <w:tabs>
          <w:tab w:val="left" w:pos="851"/>
          <w:tab w:val="left" w:pos="900"/>
        </w:tabs>
        <w:spacing w:after="0" w:line="240" w:lineRule="auto"/>
        <w:ind w:firstLine="851"/>
        <w:jc w:val="both"/>
        <w:rPr>
          <w:rFonts w:ascii="Times New Roman" w:hAnsi="Times New Roman" w:cs="Times New Roman"/>
          <w:sz w:val="28"/>
          <w:szCs w:val="28"/>
        </w:rPr>
      </w:pPr>
      <w:r w:rsidRPr="001F7F80">
        <w:rPr>
          <w:rFonts w:ascii="Times New Roman" w:hAnsi="Times New Roman" w:cs="Times New Roman"/>
          <w:sz w:val="28"/>
          <w:szCs w:val="28"/>
        </w:rPr>
        <w:t>- элементы крепления вывески;</w:t>
      </w:r>
    </w:p>
    <w:p w:rsidR="00CA1621" w:rsidRPr="001F7F80" w:rsidRDefault="00CA1621" w:rsidP="001F7F80">
      <w:pPr>
        <w:tabs>
          <w:tab w:val="left" w:pos="851"/>
          <w:tab w:val="left" w:pos="900"/>
        </w:tabs>
        <w:spacing w:after="0" w:line="240" w:lineRule="auto"/>
        <w:ind w:firstLine="851"/>
        <w:jc w:val="both"/>
        <w:rPr>
          <w:rFonts w:ascii="Times New Roman" w:hAnsi="Times New Roman" w:cs="Times New Roman"/>
          <w:sz w:val="28"/>
          <w:szCs w:val="28"/>
        </w:rPr>
      </w:pPr>
      <w:r w:rsidRPr="001F7F80">
        <w:rPr>
          <w:rFonts w:ascii="Times New Roman" w:hAnsi="Times New Roman" w:cs="Times New Roman"/>
          <w:sz w:val="28"/>
          <w:szCs w:val="28"/>
        </w:rPr>
        <w:t>- подложка.</w:t>
      </w:r>
    </w:p>
    <w:p w:rsidR="00CA1621" w:rsidRPr="001F7F80" w:rsidRDefault="00CA1621" w:rsidP="001F7F80">
      <w:pPr>
        <w:tabs>
          <w:tab w:val="left" w:pos="851"/>
          <w:tab w:val="left" w:pos="900"/>
        </w:tabs>
        <w:spacing w:after="0" w:line="240" w:lineRule="auto"/>
        <w:ind w:firstLine="851"/>
        <w:jc w:val="both"/>
        <w:rPr>
          <w:rFonts w:ascii="Times New Roman" w:hAnsi="Times New Roman" w:cs="Times New Roman"/>
          <w:sz w:val="28"/>
          <w:szCs w:val="28"/>
        </w:rPr>
      </w:pPr>
      <w:r w:rsidRPr="001F7F80">
        <w:rPr>
          <w:rFonts w:ascii="Times New Roman" w:hAnsi="Times New Roman" w:cs="Times New Roman"/>
          <w:sz w:val="28"/>
          <w:szCs w:val="28"/>
        </w:rPr>
        <w:t>5. Владельцы информационных конструкций обязаны содержать указанные конструкции в надлежащем техническом и эстетическом состоянии, которое включает обеспечение:</w:t>
      </w:r>
    </w:p>
    <w:p w:rsidR="00CA1621" w:rsidRPr="001F7F80" w:rsidRDefault="00CA1621" w:rsidP="001F7F80">
      <w:pPr>
        <w:tabs>
          <w:tab w:val="left" w:pos="851"/>
          <w:tab w:val="left" w:pos="900"/>
        </w:tabs>
        <w:spacing w:after="0" w:line="240" w:lineRule="auto"/>
        <w:ind w:firstLine="851"/>
        <w:jc w:val="both"/>
        <w:rPr>
          <w:rFonts w:ascii="Times New Roman" w:hAnsi="Times New Roman" w:cs="Times New Roman"/>
          <w:sz w:val="28"/>
          <w:szCs w:val="28"/>
        </w:rPr>
      </w:pPr>
      <w:r w:rsidRPr="001F7F80">
        <w:rPr>
          <w:rFonts w:ascii="Times New Roman" w:hAnsi="Times New Roman" w:cs="Times New Roman"/>
          <w:sz w:val="28"/>
          <w:szCs w:val="28"/>
        </w:rPr>
        <w:t>- целостности информационных конструкций;</w:t>
      </w:r>
    </w:p>
    <w:p w:rsidR="00CA1621" w:rsidRPr="001F7F80" w:rsidRDefault="00CA1621" w:rsidP="001F7F80">
      <w:pPr>
        <w:tabs>
          <w:tab w:val="left" w:pos="851"/>
          <w:tab w:val="left" w:pos="900"/>
        </w:tabs>
        <w:spacing w:after="0" w:line="240" w:lineRule="auto"/>
        <w:ind w:firstLine="851"/>
        <w:jc w:val="both"/>
        <w:rPr>
          <w:rFonts w:ascii="Times New Roman" w:hAnsi="Times New Roman" w:cs="Times New Roman"/>
          <w:sz w:val="28"/>
          <w:szCs w:val="28"/>
        </w:rPr>
      </w:pPr>
      <w:r w:rsidRPr="001F7F80">
        <w:rPr>
          <w:rFonts w:ascii="Times New Roman" w:hAnsi="Times New Roman" w:cs="Times New Roman"/>
          <w:sz w:val="28"/>
          <w:szCs w:val="28"/>
        </w:rPr>
        <w:t>- отсутствие механических повреждений;</w:t>
      </w:r>
    </w:p>
    <w:p w:rsidR="00CA1621" w:rsidRPr="001F7F80" w:rsidRDefault="00CA1621" w:rsidP="001F7F80">
      <w:pPr>
        <w:tabs>
          <w:tab w:val="left" w:pos="851"/>
          <w:tab w:val="left" w:pos="900"/>
        </w:tabs>
        <w:spacing w:after="0" w:line="240" w:lineRule="auto"/>
        <w:ind w:firstLine="851"/>
        <w:jc w:val="both"/>
        <w:rPr>
          <w:rFonts w:ascii="Times New Roman" w:hAnsi="Times New Roman" w:cs="Times New Roman"/>
          <w:sz w:val="28"/>
          <w:szCs w:val="28"/>
        </w:rPr>
      </w:pPr>
      <w:r w:rsidRPr="001F7F80">
        <w:rPr>
          <w:rFonts w:ascii="Times New Roman" w:hAnsi="Times New Roman" w:cs="Times New Roman"/>
          <w:sz w:val="28"/>
          <w:szCs w:val="28"/>
        </w:rPr>
        <w:t>- наличие окрашенного каркаса, отсутствие следов коррозии и грязи на частях и элементах информационных конструкций;</w:t>
      </w:r>
    </w:p>
    <w:p w:rsidR="00CA1621" w:rsidRPr="001F7F80" w:rsidRDefault="00CA1621" w:rsidP="001F7F80">
      <w:pPr>
        <w:tabs>
          <w:tab w:val="left" w:pos="851"/>
          <w:tab w:val="left" w:pos="900"/>
        </w:tabs>
        <w:spacing w:after="0" w:line="240" w:lineRule="auto"/>
        <w:ind w:firstLine="851"/>
        <w:jc w:val="both"/>
        <w:rPr>
          <w:rFonts w:ascii="Times New Roman" w:hAnsi="Times New Roman" w:cs="Times New Roman"/>
          <w:sz w:val="28"/>
          <w:szCs w:val="28"/>
        </w:rPr>
      </w:pPr>
      <w:r w:rsidRPr="001F7F80">
        <w:rPr>
          <w:rFonts w:ascii="Times New Roman" w:hAnsi="Times New Roman" w:cs="Times New Roman"/>
          <w:sz w:val="28"/>
          <w:szCs w:val="28"/>
        </w:rPr>
        <w:t>- отсутствие на частях и элементах информационных конструкций размещенных объявлений, посторонних надписей, изображений и посторонних информационных сообщений.</w:t>
      </w:r>
    </w:p>
    <w:p w:rsidR="00CA1621" w:rsidRPr="001F7F80" w:rsidRDefault="00CA1621" w:rsidP="001F7F80">
      <w:pPr>
        <w:tabs>
          <w:tab w:val="left" w:pos="851"/>
          <w:tab w:val="left" w:pos="900"/>
        </w:tabs>
        <w:spacing w:after="0" w:line="240" w:lineRule="auto"/>
        <w:ind w:firstLine="851"/>
        <w:jc w:val="both"/>
        <w:rPr>
          <w:rFonts w:ascii="Times New Roman" w:hAnsi="Times New Roman" w:cs="Times New Roman"/>
          <w:sz w:val="28"/>
          <w:szCs w:val="28"/>
        </w:rPr>
      </w:pPr>
      <w:r w:rsidRPr="001F7F80">
        <w:rPr>
          <w:rFonts w:ascii="Times New Roman" w:hAnsi="Times New Roman" w:cs="Times New Roman"/>
          <w:sz w:val="28"/>
          <w:szCs w:val="28"/>
        </w:rPr>
        <w:t>6. Информационные конструкции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в том числе на внешних поверхностях зданий, строений, сооружений, иными установленными требованиями, а также не нарушать внешний архитектурный облик населенного пункта и обеспечивать соответствие эстетических характеристик информационных конструкций стилистике объекта, на котором они размещаются.</w:t>
      </w:r>
    </w:p>
    <w:p w:rsidR="00CA1621" w:rsidRPr="001F7F80" w:rsidRDefault="00CA1621" w:rsidP="001F7F80">
      <w:pPr>
        <w:tabs>
          <w:tab w:val="left" w:pos="851"/>
          <w:tab w:val="left" w:pos="900"/>
        </w:tabs>
        <w:spacing w:after="0" w:line="240" w:lineRule="auto"/>
        <w:ind w:firstLine="851"/>
        <w:jc w:val="both"/>
        <w:rPr>
          <w:rFonts w:ascii="Times New Roman" w:hAnsi="Times New Roman" w:cs="Times New Roman"/>
          <w:sz w:val="28"/>
          <w:szCs w:val="28"/>
        </w:rPr>
      </w:pPr>
      <w:r w:rsidRPr="001F7F80">
        <w:rPr>
          <w:rFonts w:ascii="Times New Roman" w:hAnsi="Times New Roman" w:cs="Times New Roman"/>
          <w:sz w:val="28"/>
          <w:szCs w:val="28"/>
        </w:rPr>
        <w:t>7. Для размещения сведений информационного характера о наименовании, виде деятельности в целях информирования потребителей (третьих лиц) собственник и иной законный владелец помещений вправе разместить только одну настенную вывеску на одном фасаде здания в одной плоскости и на единой линии с другими настенными вывесками на данном здании в одном цветовом решении.</w:t>
      </w:r>
    </w:p>
    <w:p w:rsidR="00CA1621" w:rsidRPr="001F7F80" w:rsidRDefault="00CA1621" w:rsidP="001F7F80">
      <w:pPr>
        <w:tabs>
          <w:tab w:val="left" w:pos="851"/>
          <w:tab w:val="left" w:pos="900"/>
        </w:tabs>
        <w:spacing w:after="0" w:line="240" w:lineRule="auto"/>
        <w:ind w:firstLine="851"/>
        <w:jc w:val="both"/>
        <w:rPr>
          <w:rFonts w:ascii="Times New Roman" w:hAnsi="Times New Roman" w:cs="Times New Roman"/>
          <w:sz w:val="28"/>
          <w:szCs w:val="28"/>
        </w:rPr>
      </w:pPr>
      <w:r w:rsidRPr="001F7F80">
        <w:rPr>
          <w:rFonts w:ascii="Times New Roman" w:hAnsi="Times New Roman" w:cs="Times New Roman"/>
          <w:sz w:val="28"/>
          <w:szCs w:val="28"/>
        </w:rPr>
        <w:t>8. Расположение вывески должно соответствовать параметрам занимаемого помещения. Вывеска размещается над входом или над окнами, между 1 и 2 этажами (если занимается этаж - первый). В случае если помещения располагаются в подвальных или цокольных этажах объектов и отсутствует возможность размещения информационных конструкций (вывесок) в соответствии с указанными требованиями, они могут быть размещены над окнами подвального или цокольного этажа, но не ниже 0,60 м от уровня земли до нижнего края настенной конструкции. При этом вывеска не должна выступать от плоскости фасада более чем на 0,10 м.</w:t>
      </w:r>
    </w:p>
    <w:p w:rsidR="00CA1621" w:rsidRPr="001F7F80" w:rsidRDefault="00CA1621" w:rsidP="001F7F80">
      <w:pPr>
        <w:tabs>
          <w:tab w:val="left" w:pos="851"/>
          <w:tab w:val="left" w:pos="900"/>
        </w:tabs>
        <w:spacing w:after="0" w:line="240" w:lineRule="auto"/>
        <w:ind w:firstLine="851"/>
        <w:jc w:val="both"/>
        <w:rPr>
          <w:rFonts w:ascii="Times New Roman" w:hAnsi="Times New Roman" w:cs="Times New Roman"/>
          <w:sz w:val="28"/>
          <w:szCs w:val="28"/>
        </w:rPr>
      </w:pPr>
      <w:r w:rsidRPr="001F7F80">
        <w:rPr>
          <w:rFonts w:ascii="Times New Roman" w:hAnsi="Times New Roman" w:cs="Times New Roman"/>
          <w:sz w:val="28"/>
          <w:szCs w:val="28"/>
        </w:rPr>
        <w:lastRenderedPageBreak/>
        <w:t>При наличии на фасаде объекта козырька информационная конструкция может быть размещена на фризе козырька в габаритах указанного фриза.</w:t>
      </w:r>
    </w:p>
    <w:p w:rsidR="00CA1621" w:rsidRPr="001F7F80" w:rsidRDefault="00CA1621" w:rsidP="001F7F80">
      <w:pPr>
        <w:tabs>
          <w:tab w:val="left" w:pos="851"/>
          <w:tab w:val="left" w:pos="900"/>
        </w:tabs>
        <w:spacing w:after="0" w:line="240" w:lineRule="auto"/>
        <w:ind w:firstLine="851"/>
        <w:jc w:val="both"/>
        <w:rPr>
          <w:rFonts w:ascii="Times New Roman" w:hAnsi="Times New Roman" w:cs="Times New Roman"/>
          <w:sz w:val="28"/>
          <w:szCs w:val="28"/>
        </w:rPr>
      </w:pPr>
      <w:r w:rsidRPr="001F7F80">
        <w:rPr>
          <w:rFonts w:ascii="Times New Roman" w:hAnsi="Times New Roman" w:cs="Times New Roman"/>
          <w:sz w:val="28"/>
          <w:szCs w:val="28"/>
        </w:rPr>
        <w:t>Окраска и покрытие декоративными пленками всей поверхности остекления фасада, замена остекления фасада световыми коробами, содержащими сведения информационного характера, не допускаются.</w:t>
      </w:r>
    </w:p>
    <w:p w:rsidR="00CA1621" w:rsidRPr="001F7F80" w:rsidRDefault="00CA1621" w:rsidP="001F7F80">
      <w:pPr>
        <w:tabs>
          <w:tab w:val="left" w:pos="851"/>
          <w:tab w:val="left" w:pos="900"/>
        </w:tabs>
        <w:spacing w:after="0" w:line="240" w:lineRule="auto"/>
        <w:ind w:firstLine="851"/>
        <w:jc w:val="both"/>
        <w:rPr>
          <w:rFonts w:ascii="Times New Roman" w:hAnsi="Times New Roman" w:cs="Times New Roman"/>
          <w:sz w:val="28"/>
          <w:szCs w:val="28"/>
        </w:rPr>
      </w:pPr>
      <w:r w:rsidRPr="001F7F80">
        <w:rPr>
          <w:rFonts w:ascii="Times New Roman" w:hAnsi="Times New Roman" w:cs="Times New Roman"/>
          <w:sz w:val="28"/>
          <w:szCs w:val="28"/>
        </w:rPr>
        <w:t>Цвет информационной конструкции (вывески) не должен быть слишком ярким, преимущество имеют мягкие цвета и оттенки, которые гармонируют с общим стилем здания и соответствуют концепции общего цветового решения застройки улиц и территорий населенного пункта.</w:t>
      </w:r>
    </w:p>
    <w:p w:rsidR="00CA1621" w:rsidRPr="001F7F80" w:rsidRDefault="00CA1621" w:rsidP="001F7F80">
      <w:pPr>
        <w:tabs>
          <w:tab w:val="left" w:pos="851"/>
          <w:tab w:val="left" w:pos="900"/>
        </w:tabs>
        <w:spacing w:after="0" w:line="240" w:lineRule="auto"/>
        <w:ind w:firstLine="851"/>
        <w:jc w:val="both"/>
        <w:rPr>
          <w:rFonts w:ascii="Times New Roman" w:hAnsi="Times New Roman" w:cs="Times New Roman"/>
          <w:sz w:val="28"/>
          <w:szCs w:val="28"/>
        </w:rPr>
      </w:pPr>
      <w:r w:rsidRPr="001F7F80">
        <w:rPr>
          <w:rFonts w:ascii="Times New Roman" w:hAnsi="Times New Roman" w:cs="Times New Roman"/>
          <w:sz w:val="28"/>
          <w:szCs w:val="28"/>
        </w:rPr>
        <w:t>Максимальная площадь всех вывесок на одном здании, строении, сооружении не может превышать:</w:t>
      </w:r>
    </w:p>
    <w:p w:rsidR="00CA1621" w:rsidRPr="001F7F80" w:rsidRDefault="00CA1621" w:rsidP="001F7F80">
      <w:pPr>
        <w:tabs>
          <w:tab w:val="left" w:pos="851"/>
          <w:tab w:val="left" w:pos="900"/>
        </w:tabs>
        <w:spacing w:after="0" w:line="240" w:lineRule="auto"/>
        <w:ind w:firstLine="851"/>
        <w:jc w:val="both"/>
        <w:rPr>
          <w:rFonts w:ascii="Times New Roman" w:hAnsi="Times New Roman" w:cs="Times New Roman"/>
          <w:sz w:val="28"/>
          <w:szCs w:val="28"/>
        </w:rPr>
      </w:pPr>
      <w:r w:rsidRPr="001F7F80">
        <w:rPr>
          <w:rFonts w:ascii="Times New Roman" w:hAnsi="Times New Roman" w:cs="Times New Roman"/>
          <w:sz w:val="28"/>
          <w:szCs w:val="28"/>
        </w:rPr>
        <w:t>- 10 % от общей площади фасада здания, строения, сооружения, в случае если площадь такого фасада менее 50 кв.м.;</w:t>
      </w:r>
    </w:p>
    <w:p w:rsidR="00CA1621" w:rsidRPr="001F7F80" w:rsidRDefault="00CA1621" w:rsidP="001F7F80">
      <w:pPr>
        <w:tabs>
          <w:tab w:val="left" w:pos="851"/>
          <w:tab w:val="left" w:pos="900"/>
        </w:tabs>
        <w:spacing w:after="0" w:line="240" w:lineRule="auto"/>
        <w:ind w:firstLine="851"/>
        <w:jc w:val="both"/>
        <w:rPr>
          <w:rFonts w:ascii="Times New Roman" w:hAnsi="Times New Roman" w:cs="Times New Roman"/>
          <w:sz w:val="28"/>
          <w:szCs w:val="28"/>
        </w:rPr>
      </w:pPr>
      <w:r w:rsidRPr="001F7F80">
        <w:rPr>
          <w:rFonts w:ascii="Times New Roman" w:hAnsi="Times New Roman" w:cs="Times New Roman"/>
          <w:sz w:val="28"/>
          <w:szCs w:val="28"/>
        </w:rPr>
        <w:t>- 5-10 % от общей площади фасада здания, строения, сооружения, в случае если площадь такого фасада составляет от 50 до 100 кв.м.;</w:t>
      </w:r>
    </w:p>
    <w:p w:rsidR="00CA1621" w:rsidRPr="001F7F80" w:rsidRDefault="00CA1621" w:rsidP="001F7F80">
      <w:pPr>
        <w:tabs>
          <w:tab w:val="left" w:pos="851"/>
          <w:tab w:val="left" w:pos="900"/>
        </w:tabs>
        <w:spacing w:after="0" w:line="240" w:lineRule="auto"/>
        <w:ind w:firstLine="851"/>
        <w:jc w:val="both"/>
        <w:rPr>
          <w:rFonts w:ascii="Times New Roman" w:hAnsi="Times New Roman" w:cs="Times New Roman"/>
          <w:sz w:val="28"/>
          <w:szCs w:val="28"/>
        </w:rPr>
      </w:pPr>
      <w:r w:rsidRPr="001F7F80">
        <w:rPr>
          <w:rFonts w:ascii="Times New Roman" w:hAnsi="Times New Roman" w:cs="Times New Roman"/>
          <w:sz w:val="28"/>
          <w:szCs w:val="28"/>
        </w:rPr>
        <w:t>- 3-5 % от общей площади фасада здания, строения, сооружения, в случае если площадь такого фасада составляет более 100 кв.м.</w:t>
      </w:r>
    </w:p>
    <w:p w:rsidR="00CA1621" w:rsidRPr="001F7F80" w:rsidRDefault="00CA1621" w:rsidP="001F7F80">
      <w:pPr>
        <w:tabs>
          <w:tab w:val="left" w:pos="851"/>
          <w:tab w:val="left" w:pos="900"/>
        </w:tabs>
        <w:spacing w:after="0" w:line="240" w:lineRule="auto"/>
        <w:ind w:firstLine="851"/>
        <w:jc w:val="both"/>
        <w:rPr>
          <w:rFonts w:ascii="Times New Roman" w:hAnsi="Times New Roman" w:cs="Times New Roman"/>
          <w:sz w:val="28"/>
          <w:szCs w:val="28"/>
        </w:rPr>
      </w:pPr>
      <w:r w:rsidRPr="001F7F80">
        <w:rPr>
          <w:rFonts w:ascii="Times New Roman" w:hAnsi="Times New Roman" w:cs="Times New Roman"/>
          <w:sz w:val="28"/>
          <w:szCs w:val="28"/>
        </w:rPr>
        <w:t>Максимальный размер всех вывесок на одном здании, строении, сооружений не может превышать:</w:t>
      </w:r>
    </w:p>
    <w:p w:rsidR="00CA1621" w:rsidRPr="001F7F80" w:rsidRDefault="00CA1621" w:rsidP="001F7F80">
      <w:pPr>
        <w:tabs>
          <w:tab w:val="left" w:pos="851"/>
          <w:tab w:val="left" w:pos="900"/>
        </w:tabs>
        <w:spacing w:after="0" w:line="240" w:lineRule="auto"/>
        <w:ind w:firstLine="851"/>
        <w:jc w:val="both"/>
        <w:rPr>
          <w:rFonts w:ascii="Times New Roman" w:hAnsi="Times New Roman" w:cs="Times New Roman"/>
          <w:sz w:val="28"/>
          <w:szCs w:val="28"/>
        </w:rPr>
      </w:pPr>
      <w:r w:rsidRPr="001F7F80">
        <w:rPr>
          <w:rFonts w:ascii="Times New Roman" w:hAnsi="Times New Roman" w:cs="Times New Roman"/>
          <w:sz w:val="28"/>
          <w:szCs w:val="28"/>
        </w:rPr>
        <w:t>- по высоте - 0,50 м., за исключением размещения настенной вывески на фризе;</w:t>
      </w:r>
    </w:p>
    <w:p w:rsidR="00CA1621" w:rsidRPr="001F7F80" w:rsidRDefault="00CA1621" w:rsidP="001F7F80">
      <w:pPr>
        <w:tabs>
          <w:tab w:val="left" w:pos="851"/>
          <w:tab w:val="left" w:pos="900"/>
        </w:tabs>
        <w:spacing w:after="0" w:line="240" w:lineRule="auto"/>
        <w:ind w:firstLine="851"/>
        <w:jc w:val="both"/>
        <w:rPr>
          <w:rFonts w:ascii="Times New Roman" w:hAnsi="Times New Roman" w:cs="Times New Roman"/>
          <w:sz w:val="28"/>
          <w:szCs w:val="28"/>
        </w:rPr>
      </w:pPr>
      <w:r w:rsidRPr="001F7F80">
        <w:rPr>
          <w:rFonts w:ascii="Times New Roman" w:hAnsi="Times New Roman" w:cs="Times New Roman"/>
          <w:sz w:val="28"/>
          <w:szCs w:val="28"/>
        </w:rPr>
        <w:t>- по длине - 70 % от длины фасада, соответствующей занимаемым данными организациями, индивидуальными предпринимателями помещениям, но не более 15 м. для единичной конструкции;</w:t>
      </w:r>
    </w:p>
    <w:p w:rsidR="00CA1621" w:rsidRPr="001F7F80" w:rsidRDefault="00CA1621" w:rsidP="001F7F80">
      <w:pPr>
        <w:tabs>
          <w:tab w:val="left" w:pos="851"/>
          <w:tab w:val="left" w:pos="900"/>
        </w:tabs>
        <w:spacing w:after="0" w:line="240" w:lineRule="auto"/>
        <w:ind w:firstLine="851"/>
        <w:jc w:val="both"/>
        <w:rPr>
          <w:rFonts w:ascii="Times New Roman" w:hAnsi="Times New Roman" w:cs="Times New Roman"/>
          <w:sz w:val="28"/>
          <w:szCs w:val="28"/>
        </w:rPr>
      </w:pPr>
      <w:r w:rsidRPr="001F7F80">
        <w:rPr>
          <w:rFonts w:ascii="Times New Roman" w:hAnsi="Times New Roman" w:cs="Times New Roman"/>
          <w:sz w:val="28"/>
          <w:szCs w:val="28"/>
        </w:rPr>
        <w:t>- вывеска не должна выступать от плоскости фасада более чем на 0,20 м.</w:t>
      </w:r>
    </w:p>
    <w:p w:rsidR="00CA1621" w:rsidRPr="001F7F80" w:rsidRDefault="00CA1621" w:rsidP="001F7F80">
      <w:pPr>
        <w:tabs>
          <w:tab w:val="left" w:pos="851"/>
          <w:tab w:val="left" w:pos="900"/>
        </w:tabs>
        <w:spacing w:after="0" w:line="240" w:lineRule="auto"/>
        <w:ind w:firstLine="851"/>
        <w:jc w:val="both"/>
        <w:rPr>
          <w:rFonts w:ascii="Times New Roman" w:hAnsi="Times New Roman" w:cs="Times New Roman"/>
          <w:sz w:val="28"/>
          <w:szCs w:val="28"/>
        </w:rPr>
      </w:pPr>
      <w:r w:rsidRPr="001F7F80">
        <w:rPr>
          <w:rFonts w:ascii="Times New Roman" w:hAnsi="Times New Roman" w:cs="Times New Roman"/>
          <w:sz w:val="28"/>
          <w:szCs w:val="28"/>
        </w:rPr>
        <w:t>При размещении настенной конструкции в пределах 70 % от длины фасада в виде комплекса идентичных взаимосвязанных элементов (информационное поле (текстовая часть) и декоративно-художественные элементы) максимальный размер каждого из указанных элементов не может превышать 10 м. в длину.</w:t>
      </w:r>
    </w:p>
    <w:p w:rsidR="00CA1621" w:rsidRPr="001F7F80" w:rsidRDefault="00CA1621" w:rsidP="001F7F80">
      <w:pPr>
        <w:tabs>
          <w:tab w:val="left" w:pos="851"/>
          <w:tab w:val="left" w:pos="900"/>
        </w:tabs>
        <w:spacing w:after="0" w:line="240" w:lineRule="auto"/>
        <w:ind w:firstLine="851"/>
        <w:jc w:val="both"/>
        <w:rPr>
          <w:rFonts w:ascii="Times New Roman" w:hAnsi="Times New Roman" w:cs="Times New Roman"/>
          <w:sz w:val="28"/>
          <w:szCs w:val="28"/>
        </w:rPr>
      </w:pPr>
      <w:r w:rsidRPr="001F7F80">
        <w:rPr>
          <w:rFonts w:ascii="Times New Roman" w:hAnsi="Times New Roman" w:cs="Times New Roman"/>
          <w:sz w:val="28"/>
          <w:szCs w:val="28"/>
        </w:rPr>
        <w:t>9. При размещении на одном фасаде объекта одновременно вывесок нескольких организаций и индивидуальных предпринимателей, указанные вывески размещаются в один высотный ряд на единой горизонтальной линии (на одном уровне, высоте).</w:t>
      </w:r>
    </w:p>
    <w:p w:rsidR="00CA1621" w:rsidRPr="001F7F80" w:rsidRDefault="00CA1621" w:rsidP="001F7F80">
      <w:pPr>
        <w:tabs>
          <w:tab w:val="left" w:pos="851"/>
          <w:tab w:val="left" w:pos="900"/>
        </w:tabs>
        <w:spacing w:after="0" w:line="240" w:lineRule="auto"/>
        <w:ind w:firstLine="851"/>
        <w:jc w:val="both"/>
        <w:rPr>
          <w:rFonts w:ascii="Times New Roman" w:hAnsi="Times New Roman" w:cs="Times New Roman"/>
          <w:sz w:val="28"/>
          <w:szCs w:val="28"/>
        </w:rPr>
      </w:pPr>
      <w:r w:rsidRPr="001F7F80">
        <w:rPr>
          <w:rFonts w:ascii="Times New Roman" w:hAnsi="Times New Roman" w:cs="Times New Roman"/>
          <w:sz w:val="28"/>
          <w:szCs w:val="28"/>
        </w:rPr>
        <w:t>10. При размещении вывесок на внешних поверхностях зданий, строений, сооружений необходимо соблюдать следующие требования:</w:t>
      </w:r>
    </w:p>
    <w:p w:rsidR="00CA1621" w:rsidRPr="001F7F80" w:rsidRDefault="00CA1621" w:rsidP="001F7F80">
      <w:pPr>
        <w:tabs>
          <w:tab w:val="left" w:pos="851"/>
          <w:tab w:val="left" w:pos="900"/>
        </w:tabs>
        <w:spacing w:after="0" w:line="240" w:lineRule="auto"/>
        <w:ind w:firstLine="851"/>
        <w:jc w:val="both"/>
        <w:rPr>
          <w:rFonts w:ascii="Times New Roman" w:hAnsi="Times New Roman" w:cs="Times New Roman"/>
          <w:sz w:val="28"/>
          <w:szCs w:val="28"/>
        </w:rPr>
      </w:pPr>
      <w:r w:rsidRPr="001F7F80">
        <w:rPr>
          <w:rFonts w:ascii="Times New Roman" w:hAnsi="Times New Roman" w:cs="Times New Roman"/>
          <w:sz w:val="28"/>
          <w:szCs w:val="28"/>
        </w:rPr>
        <w:t>- тип вывесок, их масштаб должен быть единым для всего здания ( с подложкой, без подложки), цветовое и стилевое решение должно быть подобрано в соответствии с архитектурным обликом здания в соответствии с каталогом цветов по RAL CLASSIC;</w:t>
      </w:r>
    </w:p>
    <w:p w:rsidR="00CA1621" w:rsidRPr="001F7F80" w:rsidRDefault="00CA1621" w:rsidP="001F7F80">
      <w:pPr>
        <w:tabs>
          <w:tab w:val="left" w:pos="851"/>
          <w:tab w:val="left" w:pos="900"/>
        </w:tabs>
        <w:spacing w:after="0" w:line="240" w:lineRule="auto"/>
        <w:ind w:firstLine="851"/>
        <w:jc w:val="both"/>
        <w:rPr>
          <w:rFonts w:ascii="Times New Roman" w:hAnsi="Times New Roman" w:cs="Times New Roman"/>
          <w:sz w:val="28"/>
          <w:szCs w:val="28"/>
        </w:rPr>
      </w:pPr>
      <w:r w:rsidRPr="001F7F80">
        <w:rPr>
          <w:rFonts w:ascii="Times New Roman" w:hAnsi="Times New Roman" w:cs="Times New Roman"/>
          <w:sz w:val="28"/>
          <w:szCs w:val="28"/>
        </w:rPr>
        <w:t>- недопустимы перекрывание частей фасада здания фальшфасадами и декоративными панелями, уменьшение площади оконных и дверных проемов. Указанные приемы могут быть применены для здания в целом, а не частично;</w:t>
      </w:r>
    </w:p>
    <w:p w:rsidR="00CA1621" w:rsidRPr="001F7F80" w:rsidRDefault="00CA1621" w:rsidP="001F7F80">
      <w:pPr>
        <w:tabs>
          <w:tab w:val="left" w:pos="851"/>
          <w:tab w:val="left" w:pos="900"/>
        </w:tabs>
        <w:spacing w:after="0" w:line="240" w:lineRule="auto"/>
        <w:ind w:firstLine="851"/>
        <w:jc w:val="both"/>
        <w:rPr>
          <w:rFonts w:ascii="Times New Roman" w:hAnsi="Times New Roman" w:cs="Times New Roman"/>
          <w:sz w:val="28"/>
          <w:szCs w:val="28"/>
        </w:rPr>
      </w:pPr>
      <w:r w:rsidRPr="001F7F80">
        <w:rPr>
          <w:rFonts w:ascii="Times New Roman" w:hAnsi="Times New Roman" w:cs="Times New Roman"/>
          <w:sz w:val="28"/>
          <w:szCs w:val="28"/>
        </w:rPr>
        <w:lastRenderedPageBreak/>
        <w:t>- вывески, логотипы не должны перекрывать архитектурные детали здания, должны быть оптически выровнены и расположены в одну линию относительно архитектурных элементов фасада;</w:t>
      </w:r>
    </w:p>
    <w:p w:rsidR="00CA1621" w:rsidRPr="001F7F80" w:rsidRDefault="00CA1621" w:rsidP="001F7F80">
      <w:pPr>
        <w:tabs>
          <w:tab w:val="left" w:pos="851"/>
          <w:tab w:val="left" w:pos="900"/>
        </w:tabs>
        <w:spacing w:after="0" w:line="240" w:lineRule="auto"/>
        <w:ind w:firstLine="851"/>
        <w:jc w:val="both"/>
        <w:rPr>
          <w:rFonts w:ascii="Times New Roman" w:hAnsi="Times New Roman" w:cs="Times New Roman"/>
          <w:sz w:val="28"/>
          <w:szCs w:val="28"/>
        </w:rPr>
      </w:pPr>
      <w:r w:rsidRPr="001F7F80">
        <w:rPr>
          <w:rFonts w:ascii="Times New Roman" w:hAnsi="Times New Roman" w:cs="Times New Roman"/>
          <w:sz w:val="28"/>
          <w:szCs w:val="28"/>
        </w:rPr>
        <w:t>- при отсутствии основных входных групп на боковых фасадах здания вывески должны быть размещены только на главном фасаде из расчета одна вывеска для каждого субъекта деятельности;</w:t>
      </w:r>
    </w:p>
    <w:p w:rsidR="00CA1621" w:rsidRPr="001F7F80" w:rsidRDefault="00CA1621" w:rsidP="001F7F80">
      <w:pPr>
        <w:tabs>
          <w:tab w:val="left" w:pos="851"/>
          <w:tab w:val="left" w:pos="900"/>
        </w:tabs>
        <w:spacing w:after="0" w:line="240" w:lineRule="auto"/>
        <w:ind w:firstLine="851"/>
        <w:jc w:val="both"/>
        <w:rPr>
          <w:rFonts w:ascii="Times New Roman" w:hAnsi="Times New Roman" w:cs="Times New Roman"/>
          <w:sz w:val="28"/>
          <w:szCs w:val="28"/>
        </w:rPr>
      </w:pPr>
      <w:r w:rsidRPr="001F7F80">
        <w:rPr>
          <w:rFonts w:ascii="Times New Roman" w:hAnsi="Times New Roman" w:cs="Times New Roman"/>
          <w:sz w:val="28"/>
          <w:szCs w:val="28"/>
        </w:rPr>
        <w:t>- недопустимо закрывать баннерами и оклеивать поверхности оконных и дверных проемов с целью размещения иформации (изображения, текст);</w:t>
      </w:r>
    </w:p>
    <w:p w:rsidR="00CA1621" w:rsidRPr="001F7F80" w:rsidRDefault="00CA1621" w:rsidP="001F7F80">
      <w:pPr>
        <w:tabs>
          <w:tab w:val="left" w:pos="851"/>
          <w:tab w:val="left" w:pos="900"/>
        </w:tabs>
        <w:spacing w:after="0" w:line="240" w:lineRule="auto"/>
        <w:ind w:firstLine="851"/>
        <w:jc w:val="both"/>
        <w:rPr>
          <w:rFonts w:ascii="Times New Roman" w:hAnsi="Times New Roman" w:cs="Times New Roman"/>
          <w:sz w:val="28"/>
          <w:szCs w:val="28"/>
        </w:rPr>
      </w:pPr>
      <w:r w:rsidRPr="001F7F80">
        <w:rPr>
          <w:rFonts w:ascii="Times New Roman" w:hAnsi="Times New Roman" w:cs="Times New Roman"/>
          <w:sz w:val="28"/>
          <w:szCs w:val="28"/>
        </w:rPr>
        <w:t xml:space="preserve"> - на фасаде торгового центра должна быть выделена общая поверхность для перечисления всех магазинов, выполненная в соразмерном масштабе и едином стилевом решении;</w:t>
      </w:r>
    </w:p>
    <w:p w:rsidR="00CA1621" w:rsidRPr="001F7F80" w:rsidRDefault="00CA1621" w:rsidP="001F7F80">
      <w:pPr>
        <w:tabs>
          <w:tab w:val="left" w:pos="851"/>
          <w:tab w:val="left" w:pos="900"/>
        </w:tabs>
        <w:spacing w:after="0" w:line="240" w:lineRule="auto"/>
        <w:ind w:firstLine="851"/>
        <w:jc w:val="both"/>
        <w:rPr>
          <w:rFonts w:ascii="Times New Roman" w:hAnsi="Times New Roman" w:cs="Times New Roman"/>
          <w:sz w:val="28"/>
          <w:szCs w:val="28"/>
        </w:rPr>
      </w:pPr>
      <w:r w:rsidRPr="001F7F80">
        <w:rPr>
          <w:rFonts w:ascii="Times New Roman" w:hAnsi="Times New Roman" w:cs="Times New Roman"/>
          <w:sz w:val="28"/>
          <w:szCs w:val="28"/>
        </w:rPr>
        <w:t>- на вывесках не допустимо размещение рекламной контактной информации;</w:t>
      </w:r>
    </w:p>
    <w:p w:rsidR="00CA1621" w:rsidRPr="001F7F80" w:rsidRDefault="00CA1621" w:rsidP="001F7F80">
      <w:pPr>
        <w:tabs>
          <w:tab w:val="left" w:pos="851"/>
          <w:tab w:val="left" w:pos="900"/>
        </w:tabs>
        <w:spacing w:after="0" w:line="240" w:lineRule="auto"/>
        <w:ind w:firstLine="851"/>
        <w:jc w:val="both"/>
        <w:rPr>
          <w:rFonts w:ascii="Times New Roman" w:hAnsi="Times New Roman" w:cs="Times New Roman"/>
          <w:sz w:val="28"/>
          <w:szCs w:val="28"/>
        </w:rPr>
      </w:pPr>
      <w:r w:rsidRPr="001F7F80">
        <w:rPr>
          <w:rFonts w:ascii="Times New Roman" w:hAnsi="Times New Roman" w:cs="Times New Roman"/>
          <w:sz w:val="28"/>
          <w:szCs w:val="28"/>
        </w:rPr>
        <w:t>- вывески не должны быть напечатаны на баннерной ткани;</w:t>
      </w:r>
    </w:p>
    <w:p w:rsidR="00CA1621" w:rsidRPr="001F7F80" w:rsidRDefault="00CA1621" w:rsidP="001F7F80">
      <w:pPr>
        <w:tabs>
          <w:tab w:val="left" w:pos="851"/>
          <w:tab w:val="left" w:pos="900"/>
        </w:tabs>
        <w:spacing w:after="0" w:line="240" w:lineRule="auto"/>
        <w:ind w:firstLine="851"/>
        <w:jc w:val="both"/>
        <w:rPr>
          <w:rFonts w:ascii="Times New Roman" w:hAnsi="Times New Roman" w:cs="Times New Roman"/>
          <w:sz w:val="28"/>
          <w:szCs w:val="28"/>
        </w:rPr>
      </w:pPr>
      <w:r w:rsidRPr="001F7F80">
        <w:rPr>
          <w:rFonts w:ascii="Times New Roman" w:hAnsi="Times New Roman" w:cs="Times New Roman"/>
          <w:sz w:val="28"/>
          <w:szCs w:val="28"/>
        </w:rPr>
        <w:t>- не допускается размещение на тротуарах, пешеходных дорожках, парковках автотранспорта и иных территориях общего пользования, а также на конструктивных элементах входных групп выносных конструкций (в том числе штендеров), содержащих рекламную и иную информацию или указывающую на местонахождение объекта;</w:t>
      </w:r>
    </w:p>
    <w:p w:rsidR="00CA1621" w:rsidRPr="001F7F80" w:rsidRDefault="00CA1621" w:rsidP="001F7F80">
      <w:pPr>
        <w:tabs>
          <w:tab w:val="left" w:pos="851"/>
          <w:tab w:val="left" w:pos="900"/>
        </w:tabs>
        <w:spacing w:after="0" w:line="240" w:lineRule="auto"/>
        <w:ind w:firstLine="851"/>
        <w:jc w:val="both"/>
        <w:rPr>
          <w:rFonts w:ascii="Times New Roman" w:hAnsi="Times New Roman" w:cs="Times New Roman"/>
          <w:sz w:val="28"/>
          <w:szCs w:val="28"/>
        </w:rPr>
      </w:pPr>
      <w:r w:rsidRPr="001F7F80">
        <w:rPr>
          <w:rFonts w:ascii="Times New Roman" w:hAnsi="Times New Roman" w:cs="Times New Roman"/>
          <w:sz w:val="28"/>
          <w:szCs w:val="28"/>
        </w:rPr>
        <w:t>- не допускается размещение конструкций, баннеров на фасадах жилых домов;</w:t>
      </w:r>
    </w:p>
    <w:p w:rsidR="00CA1621" w:rsidRPr="001F7F80" w:rsidRDefault="00CA1621" w:rsidP="001F7F80">
      <w:pPr>
        <w:tabs>
          <w:tab w:val="left" w:pos="851"/>
          <w:tab w:val="left" w:pos="900"/>
        </w:tabs>
        <w:spacing w:after="0" w:line="240" w:lineRule="auto"/>
        <w:ind w:firstLine="851"/>
        <w:jc w:val="both"/>
        <w:rPr>
          <w:rFonts w:ascii="Times New Roman" w:hAnsi="Times New Roman" w:cs="Times New Roman"/>
          <w:sz w:val="28"/>
          <w:szCs w:val="28"/>
        </w:rPr>
      </w:pPr>
      <w:r w:rsidRPr="001F7F80">
        <w:rPr>
          <w:rFonts w:ascii="Times New Roman" w:hAnsi="Times New Roman" w:cs="Times New Roman"/>
          <w:sz w:val="28"/>
          <w:szCs w:val="28"/>
        </w:rPr>
        <w:t>- не допускается размещение надписей на тротуарах;</w:t>
      </w:r>
    </w:p>
    <w:p w:rsidR="00CA1621" w:rsidRPr="001F7F80" w:rsidRDefault="00CA1621" w:rsidP="001F7F80">
      <w:pPr>
        <w:tabs>
          <w:tab w:val="left" w:pos="851"/>
          <w:tab w:val="left" w:pos="900"/>
        </w:tabs>
        <w:spacing w:after="0" w:line="240" w:lineRule="auto"/>
        <w:ind w:firstLine="851"/>
        <w:jc w:val="both"/>
        <w:rPr>
          <w:rFonts w:ascii="Times New Roman" w:hAnsi="Times New Roman" w:cs="Times New Roman"/>
          <w:sz w:val="28"/>
          <w:szCs w:val="28"/>
        </w:rPr>
      </w:pPr>
      <w:r w:rsidRPr="001F7F80">
        <w:rPr>
          <w:rFonts w:ascii="Times New Roman" w:hAnsi="Times New Roman" w:cs="Times New Roman"/>
          <w:sz w:val="28"/>
          <w:szCs w:val="28"/>
        </w:rPr>
        <w:t>- фасад, вывеска, стекла витрин и прилегающая к зданию тротуар должны быть ухожены;</w:t>
      </w:r>
    </w:p>
    <w:p w:rsidR="00CA1621" w:rsidRPr="001F7F80" w:rsidRDefault="00CA1621" w:rsidP="001F7F80">
      <w:pPr>
        <w:tabs>
          <w:tab w:val="left" w:pos="851"/>
          <w:tab w:val="left" w:pos="900"/>
        </w:tabs>
        <w:spacing w:after="0" w:line="240" w:lineRule="auto"/>
        <w:ind w:firstLine="851"/>
        <w:jc w:val="both"/>
        <w:rPr>
          <w:rFonts w:ascii="Times New Roman" w:hAnsi="Times New Roman" w:cs="Times New Roman"/>
          <w:sz w:val="28"/>
          <w:szCs w:val="28"/>
        </w:rPr>
      </w:pPr>
      <w:r w:rsidRPr="001F7F80">
        <w:rPr>
          <w:rFonts w:ascii="Times New Roman" w:hAnsi="Times New Roman" w:cs="Times New Roman"/>
          <w:sz w:val="28"/>
          <w:szCs w:val="28"/>
        </w:rPr>
        <w:t>- не допускается размещение вывесок и иной информации на балконах, лоджиях, цоколях здания, парапетах, ограждениях входных групп, на столбах и опорах инженерных коммуникаций, подпорных стенках, ограждениях территорий (заборах, шлагбаумах и т.д.), деревьях;</w:t>
      </w:r>
    </w:p>
    <w:p w:rsidR="00CA1621" w:rsidRPr="001F7F80" w:rsidRDefault="00CA1621" w:rsidP="001F7F80">
      <w:pPr>
        <w:tabs>
          <w:tab w:val="left" w:pos="851"/>
          <w:tab w:val="left" w:pos="900"/>
        </w:tabs>
        <w:spacing w:after="0" w:line="240" w:lineRule="auto"/>
        <w:ind w:firstLine="851"/>
        <w:jc w:val="both"/>
        <w:rPr>
          <w:rFonts w:ascii="Times New Roman" w:hAnsi="Times New Roman" w:cs="Times New Roman"/>
          <w:sz w:val="28"/>
          <w:szCs w:val="28"/>
        </w:rPr>
      </w:pPr>
      <w:r w:rsidRPr="001F7F80">
        <w:rPr>
          <w:rFonts w:ascii="Times New Roman" w:hAnsi="Times New Roman" w:cs="Times New Roman"/>
          <w:sz w:val="28"/>
          <w:szCs w:val="28"/>
        </w:rPr>
        <w:t>- установка маркизов допускается в пределах дверных, оконных и витринных проемов;</w:t>
      </w:r>
    </w:p>
    <w:p w:rsidR="00CA1621" w:rsidRPr="001F7F80" w:rsidRDefault="00CA1621" w:rsidP="001F7F80">
      <w:pPr>
        <w:tabs>
          <w:tab w:val="left" w:pos="851"/>
          <w:tab w:val="left" w:pos="900"/>
        </w:tabs>
        <w:spacing w:after="0" w:line="240" w:lineRule="auto"/>
        <w:ind w:firstLine="851"/>
        <w:jc w:val="both"/>
        <w:rPr>
          <w:rFonts w:ascii="Times New Roman" w:hAnsi="Times New Roman" w:cs="Times New Roman"/>
          <w:sz w:val="28"/>
          <w:szCs w:val="28"/>
        </w:rPr>
      </w:pPr>
      <w:r w:rsidRPr="001F7F80">
        <w:rPr>
          <w:rFonts w:ascii="Times New Roman" w:hAnsi="Times New Roman" w:cs="Times New Roman"/>
          <w:sz w:val="28"/>
          <w:szCs w:val="28"/>
        </w:rPr>
        <w:t>- не допускается нарушение геометрических параметров (размеров) вывесок;</w:t>
      </w:r>
    </w:p>
    <w:p w:rsidR="00CA1621" w:rsidRPr="001F7F80" w:rsidRDefault="00CA1621" w:rsidP="001F7F80">
      <w:pPr>
        <w:tabs>
          <w:tab w:val="left" w:pos="851"/>
          <w:tab w:val="left" w:pos="900"/>
        </w:tabs>
        <w:spacing w:after="0" w:line="240" w:lineRule="auto"/>
        <w:ind w:firstLine="851"/>
        <w:jc w:val="both"/>
        <w:rPr>
          <w:rFonts w:ascii="Times New Roman" w:hAnsi="Times New Roman" w:cs="Times New Roman"/>
          <w:sz w:val="28"/>
          <w:szCs w:val="28"/>
        </w:rPr>
      </w:pPr>
      <w:r w:rsidRPr="001F7F80">
        <w:rPr>
          <w:rFonts w:ascii="Times New Roman" w:hAnsi="Times New Roman" w:cs="Times New Roman"/>
          <w:sz w:val="28"/>
          <w:szCs w:val="28"/>
        </w:rPr>
        <w:t>- не допускается нарушение установленных требований к местам размещения вывесок;</w:t>
      </w:r>
    </w:p>
    <w:p w:rsidR="00CA1621" w:rsidRPr="001F7F80" w:rsidRDefault="00CA1621" w:rsidP="001F7F80">
      <w:pPr>
        <w:tabs>
          <w:tab w:val="left" w:pos="851"/>
          <w:tab w:val="left" w:pos="900"/>
        </w:tabs>
        <w:spacing w:after="0" w:line="240" w:lineRule="auto"/>
        <w:ind w:firstLine="851"/>
        <w:jc w:val="both"/>
        <w:rPr>
          <w:rFonts w:ascii="Times New Roman" w:hAnsi="Times New Roman" w:cs="Times New Roman"/>
          <w:sz w:val="28"/>
          <w:szCs w:val="28"/>
        </w:rPr>
      </w:pPr>
      <w:r w:rsidRPr="001F7F80">
        <w:rPr>
          <w:rFonts w:ascii="Times New Roman" w:hAnsi="Times New Roman" w:cs="Times New Roman"/>
          <w:sz w:val="28"/>
          <w:szCs w:val="28"/>
        </w:rPr>
        <w:t>- не допускается вертикальный порядок расположения букв на информационном поле вывески;</w:t>
      </w:r>
    </w:p>
    <w:p w:rsidR="00CA1621" w:rsidRPr="001F7F80" w:rsidRDefault="00CA1621" w:rsidP="001F7F80">
      <w:pPr>
        <w:tabs>
          <w:tab w:val="left" w:pos="851"/>
          <w:tab w:val="left" w:pos="900"/>
        </w:tabs>
        <w:spacing w:after="0" w:line="240" w:lineRule="auto"/>
        <w:ind w:firstLine="851"/>
        <w:jc w:val="both"/>
        <w:rPr>
          <w:rFonts w:ascii="Times New Roman" w:hAnsi="Times New Roman" w:cs="Times New Roman"/>
          <w:sz w:val="28"/>
          <w:szCs w:val="28"/>
        </w:rPr>
      </w:pPr>
      <w:r w:rsidRPr="001F7F80">
        <w:rPr>
          <w:rFonts w:ascii="Times New Roman" w:hAnsi="Times New Roman" w:cs="Times New Roman"/>
          <w:sz w:val="28"/>
          <w:szCs w:val="28"/>
        </w:rPr>
        <w:t>- не допускается размещение вывесок выше линии второго этажа (линии перекрытий между первым и вторым этажами);</w:t>
      </w:r>
    </w:p>
    <w:p w:rsidR="00CA1621" w:rsidRPr="001F7F80" w:rsidRDefault="00CA1621" w:rsidP="001F7F80">
      <w:pPr>
        <w:tabs>
          <w:tab w:val="left" w:pos="851"/>
          <w:tab w:val="left" w:pos="900"/>
        </w:tabs>
        <w:spacing w:after="0" w:line="240" w:lineRule="auto"/>
        <w:ind w:firstLine="851"/>
        <w:jc w:val="both"/>
        <w:rPr>
          <w:rFonts w:ascii="Times New Roman" w:hAnsi="Times New Roman" w:cs="Times New Roman"/>
          <w:sz w:val="28"/>
          <w:szCs w:val="28"/>
        </w:rPr>
      </w:pPr>
      <w:r w:rsidRPr="001F7F80">
        <w:rPr>
          <w:rFonts w:ascii="Times New Roman" w:hAnsi="Times New Roman" w:cs="Times New Roman"/>
          <w:sz w:val="28"/>
          <w:szCs w:val="28"/>
        </w:rPr>
        <w:t>- не допускается размещение вывесок на козырьках зданий, строений, сооружений;</w:t>
      </w:r>
    </w:p>
    <w:p w:rsidR="00CA1621" w:rsidRPr="001F7F80" w:rsidRDefault="00CA1621" w:rsidP="001F7F80">
      <w:pPr>
        <w:tabs>
          <w:tab w:val="left" w:pos="851"/>
          <w:tab w:val="left" w:pos="900"/>
        </w:tabs>
        <w:spacing w:after="0" w:line="240" w:lineRule="auto"/>
        <w:ind w:firstLine="851"/>
        <w:jc w:val="both"/>
        <w:rPr>
          <w:rFonts w:ascii="Times New Roman" w:hAnsi="Times New Roman" w:cs="Times New Roman"/>
          <w:sz w:val="28"/>
          <w:szCs w:val="28"/>
        </w:rPr>
      </w:pPr>
      <w:r w:rsidRPr="001F7F80">
        <w:rPr>
          <w:rFonts w:ascii="Times New Roman" w:hAnsi="Times New Roman" w:cs="Times New Roman"/>
          <w:sz w:val="28"/>
          <w:szCs w:val="28"/>
        </w:rPr>
        <w:t>- не допускается размещение вывесок в границах жилых помещений многоквартирных домов, в том числе на глухих торцах фасада;</w:t>
      </w:r>
    </w:p>
    <w:p w:rsidR="00CA1621" w:rsidRPr="001F7F80" w:rsidRDefault="00CA1621" w:rsidP="001F7F80">
      <w:pPr>
        <w:tabs>
          <w:tab w:val="left" w:pos="851"/>
          <w:tab w:val="left" w:pos="900"/>
        </w:tabs>
        <w:spacing w:after="0" w:line="240" w:lineRule="auto"/>
        <w:ind w:firstLine="851"/>
        <w:jc w:val="both"/>
        <w:rPr>
          <w:rFonts w:ascii="Times New Roman" w:hAnsi="Times New Roman" w:cs="Times New Roman"/>
          <w:sz w:val="28"/>
          <w:szCs w:val="28"/>
        </w:rPr>
      </w:pPr>
      <w:r w:rsidRPr="001F7F80">
        <w:rPr>
          <w:rFonts w:ascii="Times New Roman" w:hAnsi="Times New Roman" w:cs="Times New Roman"/>
          <w:sz w:val="28"/>
          <w:szCs w:val="28"/>
        </w:rPr>
        <w:t>- не допускается размещение вывесок на расстоянии ближе чем 2 м. от мемориальных досок;</w:t>
      </w:r>
    </w:p>
    <w:p w:rsidR="00CA1621" w:rsidRPr="001F7F80" w:rsidRDefault="00CA1621" w:rsidP="001F7F80">
      <w:pPr>
        <w:tabs>
          <w:tab w:val="left" w:pos="851"/>
          <w:tab w:val="left" w:pos="900"/>
        </w:tabs>
        <w:spacing w:after="0" w:line="240" w:lineRule="auto"/>
        <w:ind w:firstLine="851"/>
        <w:jc w:val="both"/>
        <w:rPr>
          <w:rFonts w:ascii="Times New Roman" w:hAnsi="Times New Roman" w:cs="Times New Roman"/>
          <w:sz w:val="28"/>
          <w:szCs w:val="28"/>
        </w:rPr>
      </w:pPr>
      <w:r w:rsidRPr="001F7F80">
        <w:rPr>
          <w:rFonts w:ascii="Times New Roman" w:hAnsi="Times New Roman" w:cs="Times New Roman"/>
          <w:sz w:val="28"/>
          <w:szCs w:val="28"/>
        </w:rPr>
        <w:lastRenderedPageBreak/>
        <w:t>- не допускается перекрытие указателей наименований улиц и номеров домов;</w:t>
      </w:r>
    </w:p>
    <w:p w:rsidR="00CA1621" w:rsidRPr="001F7F80" w:rsidRDefault="00CA1621" w:rsidP="001F7F80">
      <w:pPr>
        <w:tabs>
          <w:tab w:val="left" w:pos="851"/>
          <w:tab w:val="left" w:pos="900"/>
        </w:tabs>
        <w:spacing w:after="0" w:line="240" w:lineRule="auto"/>
        <w:ind w:firstLine="851"/>
        <w:jc w:val="both"/>
        <w:rPr>
          <w:rFonts w:ascii="Times New Roman" w:hAnsi="Times New Roman" w:cs="Times New Roman"/>
          <w:sz w:val="28"/>
          <w:szCs w:val="28"/>
        </w:rPr>
      </w:pPr>
      <w:r w:rsidRPr="001F7F80">
        <w:rPr>
          <w:rFonts w:ascii="Times New Roman" w:hAnsi="Times New Roman" w:cs="Times New Roman"/>
          <w:sz w:val="28"/>
          <w:szCs w:val="28"/>
        </w:rPr>
        <w:t>- не допускается размещение вывесок с помощью демонстрации постеров на динамических системах смены изображений (роллерные системы, системы поворотных панелей - призматроны и др.) или с помощью изображения, демонстрируемого на электронных носителях (экраны, бегущая строка и т.д.) (за исключением вывесок, размещаемых в витрине);</w:t>
      </w:r>
    </w:p>
    <w:p w:rsidR="00CA1621" w:rsidRPr="001F7F80" w:rsidRDefault="00CA1621" w:rsidP="001F7F80">
      <w:pPr>
        <w:tabs>
          <w:tab w:val="left" w:pos="851"/>
          <w:tab w:val="left" w:pos="900"/>
        </w:tabs>
        <w:spacing w:after="0" w:line="240" w:lineRule="auto"/>
        <w:ind w:firstLine="851"/>
        <w:jc w:val="both"/>
        <w:rPr>
          <w:rFonts w:ascii="Times New Roman" w:hAnsi="Times New Roman" w:cs="Times New Roman"/>
          <w:sz w:val="28"/>
          <w:szCs w:val="28"/>
        </w:rPr>
      </w:pPr>
      <w:r w:rsidRPr="001F7F80">
        <w:rPr>
          <w:rFonts w:ascii="Times New Roman" w:hAnsi="Times New Roman" w:cs="Times New Roman"/>
          <w:sz w:val="28"/>
          <w:szCs w:val="28"/>
        </w:rPr>
        <w:t>- не допускается замена остекления витрин световыми коробами;</w:t>
      </w:r>
    </w:p>
    <w:p w:rsidR="00CA1621" w:rsidRPr="001F7F80" w:rsidRDefault="00CA1621" w:rsidP="001F7F80">
      <w:pPr>
        <w:tabs>
          <w:tab w:val="left" w:pos="851"/>
          <w:tab w:val="left" w:pos="900"/>
        </w:tabs>
        <w:spacing w:after="0" w:line="240" w:lineRule="auto"/>
        <w:ind w:firstLine="851"/>
        <w:jc w:val="both"/>
        <w:rPr>
          <w:rFonts w:ascii="Times New Roman" w:hAnsi="Times New Roman" w:cs="Times New Roman"/>
          <w:sz w:val="28"/>
          <w:szCs w:val="28"/>
        </w:rPr>
      </w:pPr>
      <w:r w:rsidRPr="001F7F80">
        <w:rPr>
          <w:rFonts w:ascii="Times New Roman" w:hAnsi="Times New Roman" w:cs="Times New Roman"/>
          <w:sz w:val="28"/>
          <w:szCs w:val="28"/>
        </w:rPr>
        <w:t>- не допускается устройство в витрине конструкций электронных носителей - экранов (телевизоров) на всю высоту и (или) длину остекления витрины;</w:t>
      </w:r>
    </w:p>
    <w:p w:rsidR="00CA1621" w:rsidRPr="001F7F80" w:rsidRDefault="00CA1621" w:rsidP="001F7F80">
      <w:pPr>
        <w:tabs>
          <w:tab w:val="left" w:pos="851"/>
          <w:tab w:val="left" w:pos="900"/>
        </w:tabs>
        <w:spacing w:after="0" w:line="240" w:lineRule="auto"/>
        <w:ind w:firstLine="851"/>
        <w:jc w:val="both"/>
        <w:rPr>
          <w:rFonts w:ascii="Times New Roman" w:hAnsi="Times New Roman" w:cs="Times New Roman"/>
          <w:sz w:val="28"/>
          <w:szCs w:val="28"/>
        </w:rPr>
      </w:pPr>
      <w:r w:rsidRPr="001F7F80">
        <w:rPr>
          <w:rFonts w:ascii="Times New Roman" w:hAnsi="Times New Roman" w:cs="Times New Roman"/>
          <w:sz w:val="28"/>
          <w:szCs w:val="28"/>
        </w:rPr>
        <w:t>- не допускается размещение вывесок и иной информации на ограждающих конструкциях сезонных кафе при стационарных предприятиях общественного питания.</w:t>
      </w:r>
    </w:p>
    <w:p w:rsidR="00CA1621" w:rsidRPr="001F7F80" w:rsidRDefault="00CA1621" w:rsidP="001F7F80">
      <w:pPr>
        <w:tabs>
          <w:tab w:val="left" w:pos="851"/>
          <w:tab w:val="left" w:pos="900"/>
        </w:tabs>
        <w:spacing w:after="0" w:line="240" w:lineRule="auto"/>
        <w:ind w:firstLine="851"/>
        <w:jc w:val="both"/>
        <w:rPr>
          <w:rFonts w:ascii="Times New Roman" w:hAnsi="Times New Roman" w:cs="Times New Roman"/>
          <w:sz w:val="28"/>
          <w:szCs w:val="28"/>
        </w:rPr>
      </w:pPr>
      <w:r w:rsidRPr="001F7F80">
        <w:rPr>
          <w:rFonts w:ascii="Times New Roman" w:hAnsi="Times New Roman" w:cs="Times New Roman"/>
          <w:sz w:val="28"/>
          <w:szCs w:val="28"/>
        </w:rPr>
        <w:t xml:space="preserve">11. Размещение информационных конструкций (вывесок) на крышах зданий, строений, сооружений допускается при условии, если единственным собственником (правообладателем) указанного здания, строения, сооружения является организация, индивидуальный предприниматель, сведения о котором содержатся в данной информационной конструкции и в месте фактического нахождения (месте осуществления деятельности) которого размещается указанная информационная конструкция. </w:t>
      </w:r>
    </w:p>
    <w:p w:rsidR="00CA1621" w:rsidRPr="001F7F80" w:rsidRDefault="00CA1621" w:rsidP="001F7F80">
      <w:pPr>
        <w:tabs>
          <w:tab w:val="left" w:pos="851"/>
          <w:tab w:val="left" w:pos="900"/>
        </w:tabs>
        <w:spacing w:after="0" w:line="240" w:lineRule="auto"/>
        <w:ind w:firstLine="851"/>
        <w:jc w:val="both"/>
        <w:rPr>
          <w:rFonts w:ascii="Times New Roman" w:hAnsi="Times New Roman" w:cs="Times New Roman"/>
          <w:sz w:val="28"/>
          <w:szCs w:val="28"/>
        </w:rPr>
      </w:pPr>
      <w:r w:rsidRPr="001F7F80">
        <w:rPr>
          <w:rFonts w:ascii="Times New Roman" w:hAnsi="Times New Roman" w:cs="Times New Roman"/>
          <w:sz w:val="28"/>
          <w:szCs w:val="28"/>
        </w:rPr>
        <w:t>На крыше одного объекта может быть размещена только одна информационная конструкция.</w:t>
      </w:r>
    </w:p>
    <w:p w:rsidR="00CA1621" w:rsidRPr="001F7F80" w:rsidRDefault="00CA1621" w:rsidP="001F7F80">
      <w:pPr>
        <w:tabs>
          <w:tab w:val="left" w:pos="851"/>
          <w:tab w:val="left" w:pos="900"/>
        </w:tabs>
        <w:spacing w:after="0" w:line="240" w:lineRule="auto"/>
        <w:ind w:firstLine="851"/>
        <w:jc w:val="both"/>
        <w:rPr>
          <w:rFonts w:ascii="Times New Roman" w:hAnsi="Times New Roman" w:cs="Times New Roman"/>
          <w:sz w:val="28"/>
          <w:szCs w:val="28"/>
        </w:rPr>
      </w:pPr>
      <w:r w:rsidRPr="001F7F80">
        <w:rPr>
          <w:rFonts w:ascii="Times New Roman" w:hAnsi="Times New Roman" w:cs="Times New Roman"/>
          <w:sz w:val="28"/>
          <w:szCs w:val="28"/>
        </w:rPr>
        <w:t xml:space="preserve">1) информационное поле вывесок, размещаемых на крышах объектов, располагается параллельно к поверхности фасадов объектов, по отношению к которым они установлены, выше линии карниза, парапета объекта или его стилобатной части. </w:t>
      </w:r>
    </w:p>
    <w:p w:rsidR="00CA1621" w:rsidRPr="001F7F80" w:rsidRDefault="00CA1621" w:rsidP="001F7F80">
      <w:pPr>
        <w:tabs>
          <w:tab w:val="left" w:pos="851"/>
          <w:tab w:val="left" w:pos="900"/>
        </w:tabs>
        <w:spacing w:after="0" w:line="240" w:lineRule="auto"/>
        <w:ind w:firstLine="851"/>
        <w:jc w:val="both"/>
        <w:rPr>
          <w:rFonts w:ascii="Times New Roman" w:hAnsi="Times New Roman" w:cs="Times New Roman"/>
          <w:sz w:val="28"/>
          <w:szCs w:val="28"/>
        </w:rPr>
      </w:pPr>
      <w:r w:rsidRPr="001F7F80">
        <w:rPr>
          <w:rFonts w:ascii="Times New Roman" w:hAnsi="Times New Roman" w:cs="Times New Roman"/>
          <w:sz w:val="28"/>
          <w:szCs w:val="28"/>
        </w:rPr>
        <w:t>2) конструкции вывесок, допускаемых к размещению на крышах зданий, строений, сооружений, представляют собой объемные символы (без использования подложки), которые могут быть оборудованы исключительно внутренней подсветкой.</w:t>
      </w:r>
    </w:p>
    <w:p w:rsidR="00CA1621" w:rsidRPr="001F7F80" w:rsidRDefault="00CA1621" w:rsidP="001F7F80">
      <w:pPr>
        <w:tabs>
          <w:tab w:val="left" w:pos="851"/>
          <w:tab w:val="left" w:pos="900"/>
        </w:tabs>
        <w:spacing w:after="0" w:line="240" w:lineRule="auto"/>
        <w:ind w:firstLine="851"/>
        <w:jc w:val="both"/>
        <w:rPr>
          <w:rFonts w:ascii="Times New Roman" w:hAnsi="Times New Roman" w:cs="Times New Roman"/>
          <w:sz w:val="28"/>
          <w:szCs w:val="28"/>
        </w:rPr>
      </w:pPr>
      <w:r w:rsidRPr="001F7F80">
        <w:rPr>
          <w:rFonts w:ascii="Times New Roman" w:hAnsi="Times New Roman" w:cs="Times New Roman"/>
          <w:sz w:val="28"/>
          <w:szCs w:val="28"/>
        </w:rPr>
        <w:t xml:space="preserve">3) высота информационных конструкций (вывесок), размещаемых на крышах зданий, строений, сооружений, с учетом всех используемых элементов должна быть: </w:t>
      </w:r>
    </w:p>
    <w:p w:rsidR="00CA1621" w:rsidRPr="001F7F80" w:rsidRDefault="00CA1621" w:rsidP="001F7F80">
      <w:pPr>
        <w:tabs>
          <w:tab w:val="left" w:pos="851"/>
          <w:tab w:val="left" w:pos="900"/>
        </w:tabs>
        <w:spacing w:after="0" w:line="240" w:lineRule="auto"/>
        <w:ind w:firstLine="851"/>
        <w:jc w:val="both"/>
        <w:rPr>
          <w:rFonts w:ascii="Times New Roman" w:hAnsi="Times New Roman" w:cs="Times New Roman"/>
          <w:sz w:val="28"/>
          <w:szCs w:val="28"/>
        </w:rPr>
      </w:pPr>
      <w:r w:rsidRPr="001F7F80">
        <w:rPr>
          <w:rFonts w:ascii="Times New Roman" w:hAnsi="Times New Roman" w:cs="Times New Roman"/>
          <w:sz w:val="28"/>
          <w:szCs w:val="28"/>
        </w:rPr>
        <w:t>- не более 1,80 м. для 1-3-этажных объектов;</w:t>
      </w:r>
    </w:p>
    <w:p w:rsidR="00CA1621" w:rsidRPr="001F7F80" w:rsidRDefault="00CA1621" w:rsidP="001F7F80">
      <w:pPr>
        <w:tabs>
          <w:tab w:val="left" w:pos="851"/>
          <w:tab w:val="left" w:pos="900"/>
        </w:tabs>
        <w:spacing w:after="0" w:line="240" w:lineRule="auto"/>
        <w:ind w:firstLine="851"/>
        <w:jc w:val="both"/>
        <w:rPr>
          <w:rFonts w:ascii="Times New Roman" w:hAnsi="Times New Roman" w:cs="Times New Roman"/>
          <w:sz w:val="28"/>
          <w:szCs w:val="28"/>
        </w:rPr>
      </w:pPr>
      <w:r w:rsidRPr="001F7F80">
        <w:rPr>
          <w:rFonts w:ascii="Times New Roman" w:hAnsi="Times New Roman" w:cs="Times New Roman"/>
          <w:sz w:val="28"/>
          <w:szCs w:val="28"/>
        </w:rPr>
        <w:t>- не более 3 м. для 4-7-этажных объектов;</w:t>
      </w:r>
    </w:p>
    <w:p w:rsidR="00CA1621" w:rsidRPr="001F7F80" w:rsidRDefault="00CA1621" w:rsidP="001F7F80">
      <w:pPr>
        <w:tabs>
          <w:tab w:val="left" w:pos="851"/>
          <w:tab w:val="left" w:pos="900"/>
        </w:tabs>
        <w:spacing w:after="0" w:line="240" w:lineRule="auto"/>
        <w:ind w:firstLine="851"/>
        <w:jc w:val="both"/>
        <w:rPr>
          <w:rFonts w:ascii="Times New Roman" w:hAnsi="Times New Roman" w:cs="Times New Roman"/>
          <w:sz w:val="28"/>
          <w:szCs w:val="28"/>
        </w:rPr>
      </w:pPr>
      <w:r w:rsidRPr="001F7F80">
        <w:rPr>
          <w:rFonts w:ascii="Times New Roman" w:hAnsi="Times New Roman" w:cs="Times New Roman"/>
          <w:sz w:val="28"/>
          <w:szCs w:val="28"/>
        </w:rPr>
        <w:t>- не более 4 м. для 8-12-этажных объектов;</w:t>
      </w:r>
    </w:p>
    <w:p w:rsidR="00CA1621" w:rsidRPr="001F7F80" w:rsidRDefault="00CA1621" w:rsidP="001F7F80">
      <w:pPr>
        <w:tabs>
          <w:tab w:val="left" w:pos="851"/>
          <w:tab w:val="left" w:pos="900"/>
        </w:tabs>
        <w:spacing w:after="0" w:line="240" w:lineRule="auto"/>
        <w:ind w:firstLine="851"/>
        <w:jc w:val="both"/>
        <w:rPr>
          <w:rFonts w:ascii="Times New Roman" w:hAnsi="Times New Roman" w:cs="Times New Roman"/>
          <w:sz w:val="28"/>
          <w:szCs w:val="28"/>
        </w:rPr>
      </w:pPr>
      <w:r w:rsidRPr="001F7F80">
        <w:rPr>
          <w:rFonts w:ascii="Times New Roman" w:hAnsi="Times New Roman" w:cs="Times New Roman"/>
          <w:sz w:val="28"/>
          <w:szCs w:val="28"/>
        </w:rPr>
        <w:t>4) длина вывесок, устанавливаемых на крыше объекта, не может превышать половину длины фасада, по отношению к которому они размещены.</w:t>
      </w:r>
    </w:p>
    <w:p w:rsidR="00CA1621" w:rsidRPr="001F7F80" w:rsidRDefault="00CA1621" w:rsidP="001F7F80">
      <w:pPr>
        <w:tabs>
          <w:tab w:val="left" w:pos="851"/>
          <w:tab w:val="left" w:pos="900"/>
        </w:tabs>
        <w:spacing w:after="0" w:line="240" w:lineRule="auto"/>
        <w:ind w:firstLine="851"/>
        <w:jc w:val="both"/>
        <w:rPr>
          <w:rFonts w:ascii="Times New Roman" w:hAnsi="Times New Roman" w:cs="Times New Roman"/>
          <w:sz w:val="28"/>
          <w:szCs w:val="28"/>
        </w:rPr>
      </w:pPr>
      <w:r w:rsidRPr="001F7F80">
        <w:rPr>
          <w:rFonts w:ascii="Times New Roman" w:hAnsi="Times New Roman" w:cs="Times New Roman"/>
          <w:sz w:val="28"/>
          <w:szCs w:val="28"/>
        </w:rPr>
        <w:t xml:space="preserve">12. Информационные конструкции (вывески), размещаемые в соответствии с Законом Российской Федерации от 7 февраля 1992 г. № 2300-1 «О защите прав потребителей», размещается на доступном для обозрения месте плоских участков фасада, свободных от архитектурных элементов, непосредственно у входа (справа или слева) в здание, строение, сооружение </w:t>
      </w:r>
      <w:r w:rsidRPr="001F7F80">
        <w:rPr>
          <w:rFonts w:ascii="Times New Roman" w:hAnsi="Times New Roman" w:cs="Times New Roman"/>
          <w:sz w:val="28"/>
          <w:szCs w:val="28"/>
        </w:rPr>
        <w:lastRenderedPageBreak/>
        <w:t>или помещение или на входных дверях в помещение, в котором фактически находится (осуществляет деятельность) организация или индивидуальный предприниматель, сведения о котором содержатся в данной информационной конструкции.</w:t>
      </w:r>
    </w:p>
    <w:p w:rsidR="00CA1621" w:rsidRPr="001F7F80" w:rsidRDefault="00CA1621" w:rsidP="001F7F80">
      <w:pPr>
        <w:tabs>
          <w:tab w:val="left" w:pos="851"/>
          <w:tab w:val="left" w:pos="900"/>
        </w:tabs>
        <w:spacing w:after="0" w:line="240" w:lineRule="auto"/>
        <w:ind w:firstLine="851"/>
        <w:jc w:val="both"/>
        <w:rPr>
          <w:rFonts w:ascii="Times New Roman" w:hAnsi="Times New Roman" w:cs="Times New Roman"/>
          <w:sz w:val="28"/>
          <w:szCs w:val="28"/>
        </w:rPr>
      </w:pPr>
      <w:r w:rsidRPr="001F7F80">
        <w:rPr>
          <w:rFonts w:ascii="Times New Roman" w:hAnsi="Times New Roman" w:cs="Times New Roman"/>
          <w:sz w:val="28"/>
          <w:szCs w:val="28"/>
        </w:rPr>
        <w:t>Дополнительно к информационной конструкции организации, индивидуальные предприниматели вправе разместить информационную конструкцию (вывеску), на ограждающей конструкции (заборе) непосредственно у входа на земельный участок, на котором располагается здание, строение, сооружение, являющиеся местом фактического нахождения, осуществления деятельности организации, индивидуального предпринимателя, сведения о которых содержатся в данной информационной конструкции и которым указанное здание, строение, сооружение и земельный участок принадлежат на праве собственности или ином вещном праве.</w:t>
      </w:r>
    </w:p>
    <w:p w:rsidR="00CA1621" w:rsidRPr="001F7F80" w:rsidRDefault="00CA1621" w:rsidP="001F7F80">
      <w:pPr>
        <w:tabs>
          <w:tab w:val="left" w:pos="851"/>
          <w:tab w:val="left" w:pos="900"/>
        </w:tabs>
        <w:spacing w:after="0" w:line="240" w:lineRule="auto"/>
        <w:ind w:firstLine="851"/>
        <w:jc w:val="both"/>
        <w:rPr>
          <w:rFonts w:ascii="Times New Roman" w:hAnsi="Times New Roman" w:cs="Times New Roman"/>
          <w:sz w:val="28"/>
          <w:szCs w:val="28"/>
        </w:rPr>
      </w:pPr>
      <w:r w:rsidRPr="001F7F80">
        <w:rPr>
          <w:rFonts w:ascii="Times New Roman" w:hAnsi="Times New Roman" w:cs="Times New Roman"/>
          <w:sz w:val="28"/>
          <w:szCs w:val="28"/>
        </w:rPr>
        <w:t>1) для одной организации, индивидуального предпринимателя на одном объекте может быть установлена одна информационная конструкция (вывеска), указанная в настоящем пункте.</w:t>
      </w:r>
    </w:p>
    <w:p w:rsidR="00CA1621" w:rsidRPr="001F7F80" w:rsidRDefault="00CA1621" w:rsidP="001F7F80">
      <w:pPr>
        <w:tabs>
          <w:tab w:val="left" w:pos="851"/>
          <w:tab w:val="left" w:pos="900"/>
        </w:tabs>
        <w:spacing w:after="0" w:line="240" w:lineRule="auto"/>
        <w:ind w:firstLine="851"/>
        <w:jc w:val="both"/>
        <w:rPr>
          <w:rFonts w:ascii="Times New Roman" w:hAnsi="Times New Roman" w:cs="Times New Roman"/>
          <w:sz w:val="28"/>
          <w:szCs w:val="28"/>
        </w:rPr>
      </w:pPr>
      <w:r w:rsidRPr="001F7F80">
        <w:rPr>
          <w:rFonts w:ascii="Times New Roman" w:hAnsi="Times New Roman" w:cs="Times New Roman"/>
          <w:sz w:val="28"/>
          <w:szCs w:val="28"/>
        </w:rPr>
        <w:t>2) расстояние от уровня земли (пола входной группы) до верхнего края информационной конструкции (вывески) не должно превышать 2 м. Вывеска размещается на единой горизонтальной оси с иными аналогичными информационными конструкциями в пределах плоскости фасада.</w:t>
      </w:r>
    </w:p>
    <w:p w:rsidR="00CA1621" w:rsidRPr="001F7F80" w:rsidRDefault="00CA1621" w:rsidP="001F7F80">
      <w:pPr>
        <w:tabs>
          <w:tab w:val="left" w:pos="851"/>
          <w:tab w:val="left" w:pos="900"/>
        </w:tabs>
        <w:spacing w:after="0" w:line="240" w:lineRule="auto"/>
        <w:ind w:firstLine="851"/>
        <w:jc w:val="both"/>
        <w:rPr>
          <w:rFonts w:ascii="Times New Roman" w:hAnsi="Times New Roman" w:cs="Times New Roman"/>
          <w:sz w:val="28"/>
          <w:szCs w:val="28"/>
        </w:rPr>
      </w:pPr>
      <w:r w:rsidRPr="001F7F80">
        <w:rPr>
          <w:rFonts w:ascii="Times New Roman" w:hAnsi="Times New Roman" w:cs="Times New Roman"/>
          <w:sz w:val="28"/>
          <w:szCs w:val="28"/>
        </w:rPr>
        <w:t xml:space="preserve">3) информационная конструкция (вывеска), указанная в настоящем пункте, состоит из информационного поля (текстовой части). Допустимый размер вывески составляет: </w:t>
      </w:r>
    </w:p>
    <w:p w:rsidR="00CA1621" w:rsidRPr="001F7F80" w:rsidRDefault="00CA1621" w:rsidP="001F7F80">
      <w:pPr>
        <w:tabs>
          <w:tab w:val="left" w:pos="851"/>
          <w:tab w:val="left" w:pos="900"/>
        </w:tabs>
        <w:spacing w:after="0" w:line="240" w:lineRule="auto"/>
        <w:ind w:firstLine="851"/>
        <w:jc w:val="both"/>
        <w:rPr>
          <w:rFonts w:ascii="Times New Roman" w:hAnsi="Times New Roman" w:cs="Times New Roman"/>
          <w:sz w:val="28"/>
          <w:szCs w:val="28"/>
        </w:rPr>
      </w:pPr>
      <w:r w:rsidRPr="001F7F80">
        <w:rPr>
          <w:rFonts w:ascii="Times New Roman" w:hAnsi="Times New Roman" w:cs="Times New Roman"/>
          <w:sz w:val="28"/>
          <w:szCs w:val="28"/>
        </w:rPr>
        <w:t xml:space="preserve">- не более 0,60 м по длине; </w:t>
      </w:r>
    </w:p>
    <w:p w:rsidR="00CA1621" w:rsidRPr="001F7F80" w:rsidRDefault="00CA1621" w:rsidP="001F7F80">
      <w:pPr>
        <w:tabs>
          <w:tab w:val="left" w:pos="851"/>
          <w:tab w:val="left" w:pos="900"/>
        </w:tabs>
        <w:spacing w:after="0" w:line="240" w:lineRule="auto"/>
        <w:ind w:firstLine="851"/>
        <w:jc w:val="both"/>
        <w:rPr>
          <w:rFonts w:ascii="Times New Roman" w:hAnsi="Times New Roman" w:cs="Times New Roman"/>
          <w:sz w:val="28"/>
          <w:szCs w:val="28"/>
        </w:rPr>
      </w:pPr>
      <w:r w:rsidRPr="001F7F80">
        <w:rPr>
          <w:rFonts w:ascii="Times New Roman" w:hAnsi="Times New Roman" w:cs="Times New Roman"/>
          <w:sz w:val="28"/>
          <w:szCs w:val="28"/>
        </w:rPr>
        <w:t xml:space="preserve">- не более 0,40 м по высоте. </w:t>
      </w:r>
    </w:p>
    <w:p w:rsidR="00CA1621" w:rsidRPr="001F7F80" w:rsidRDefault="00CA1621" w:rsidP="001F7F80">
      <w:pPr>
        <w:tabs>
          <w:tab w:val="left" w:pos="851"/>
          <w:tab w:val="left" w:pos="900"/>
        </w:tabs>
        <w:spacing w:after="0" w:line="240" w:lineRule="auto"/>
        <w:ind w:firstLine="851"/>
        <w:jc w:val="both"/>
        <w:rPr>
          <w:rFonts w:ascii="Times New Roman" w:hAnsi="Times New Roman" w:cs="Times New Roman"/>
          <w:sz w:val="28"/>
          <w:szCs w:val="28"/>
        </w:rPr>
      </w:pPr>
      <w:r w:rsidRPr="001F7F80">
        <w:rPr>
          <w:rFonts w:ascii="Times New Roman" w:hAnsi="Times New Roman" w:cs="Times New Roman"/>
          <w:sz w:val="28"/>
          <w:szCs w:val="28"/>
        </w:rPr>
        <w:t xml:space="preserve">При этом высота букв, знаков, размещаемых на данной информационной конструкции (вывеске), не должна превышать 0,10 м. </w:t>
      </w:r>
    </w:p>
    <w:p w:rsidR="00CA1621" w:rsidRPr="001F7F80" w:rsidRDefault="00CA1621" w:rsidP="001F7F80">
      <w:pPr>
        <w:tabs>
          <w:tab w:val="left" w:pos="851"/>
          <w:tab w:val="left" w:pos="900"/>
        </w:tabs>
        <w:spacing w:after="0" w:line="240" w:lineRule="auto"/>
        <w:ind w:firstLine="851"/>
        <w:jc w:val="both"/>
        <w:rPr>
          <w:rFonts w:ascii="Times New Roman" w:hAnsi="Times New Roman" w:cs="Times New Roman"/>
          <w:sz w:val="28"/>
          <w:szCs w:val="28"/>
        </w:rPr>
      </w:pPr>
      <w:r w:rsidRPr="001F7F80">
        <w:rPr>
          <w:rFonts w:ascii="Times New Roman" w:hAnsi="Times New Roman" w:cs="Times New Roman"/>
          <w:sz w:val="28"/>
          <w:szCs w:val="28"/>
        </w:rPr>
        <w:t>13. Вывеска на нестационарных торговых объектах.</w:t>
      </w:r>
    </w:p>
    <w:p w:rsidR="00CA1621" w:rsidRPr="001F7F80" w:rsidRDefault="00CA1621" w:rsidP="001F7F80">
      <w:pPr>
        <w:tabs>
          <w:tab w:val="left" w:pos="851"/>
          <w:tab w:val="left" w:pos="900"/>
        </w:tabs>
        <w:spacing w:after="0" w:line="240" w:lineRule="auto"/>
        <w:ind w:firstLine="851"/>
        <w:jc w:val="both"/>
        <w:rPr>
          <w:rFonts w:ascii="Times New Roman" w:hAnsi="Times New Roman" w:cs="Times New Roman"/>
          <w:sz w:val="28"/>
          <w:szCs w:val="28"/>
        </w:rPr>
      </w:pPr>
      <w:r w:rsidRPr="001F7F80">
        <w:rPr>
          <w:rFonts w:ascii="Times New Roman" w:hAnsi="Times New Roman" w:cs="Times New Roman"/>
          <w:sz w:val="28"/>
          <w:szCs w:val="28"/>
        </w:rPr>
        <w:t>Местоположение и параметры (размеры) информационных конструкций (вывесок) устанавливаемых на нестационарных торговых объектах площадью до 12 кв.м. (включительно), определяется типовым архитектурным решением нестационарных торговых объектов, являющимися неотъемлемой частью аукционной документации на право заключения договора на размещение нестационарного торгового объекта, либо типовыми требованиями (для передвижных торговых объектов).</w:t>
      </w:r>
    </w:p>
    <w:p w:rsidR="00CA1621" w:rsidRPr="001F7F80" w:rsidRDefault="00CA1621" w:rsidP="001F7F80">
      <w:pPr>
        <w:tabs>
          <w:tab w:val="left" w:pos="851"/>
          <w:tab w:val="left" w:pos="900"/>
        </w:tabs>
        <w:spacing w:after="0" w:line="240" w:lineRule="auto"/>
        <w:ind w:firstLine="851"/>
        <w:jc w:val="both"/>
        <w:rPr>
          <w:rFonts w:ascii="Times New Roman" w:hAnsi="Times New Roman" w:cs="Times New Roman"/>
          <w:sz w:val="28"/>
          <w:szCs w:val="28"/>
        </w:rPr>
      </w:pPr>
      <w:r w:rsidRPr="001F7F80">
        <w:rPr>
          <w:rFonts w:ascii="Times New Roman" w:hAnsi="Times New Roman" w:cs="Times New Roman"/>
          <w:sz w:val="28"/>
          <w:szCs w:val="28"/>
        </w:rPr>
        <w:t>Размещение информационных конструкций (вывесок) на внешних поверхностях нестационарных торговых объектах площадью более 12 кв.м., осуществляется в соответствии с общими требованиями к вывескам.</w:t>
      </w:r>
    </w:p>
    <w:p w:rsidR="00CA1621" w:rsidRPr="001F7F80" w:rsidRDefault="00CA1621" w:rsidP="001F7F80">
      <w:pPr>
        <w:tabs>
          <w:tab w:val="left" w:pos="851"/>
          <w:tab w:val="left" w:pos="900"/>
        </w:tabs>
        <w:spacing w:after="0" w:line="240" w:lineRule="auto"/>
        <w:ind w:firstLine="851"/>
        <w:jc w:val="both"/>
        <w:rPr>
          <w:rFonts w:ascii="Times New Roman" w:hAnsi="Times New Roman" w:cs="Times New Roman"/>
          <w:sz w:val="28"/>
          <w:szCs w:val="28"/>
        </w:rPr>
      </w:pPr>
      <w:r w:rsidRPr="001F7F80">
        <w:rPr>
          <w:rFonts w:ascii="Times New Roman" w:hAnsi="Times New Roman" w:cs="Times New Roman"/>
          <w:sz w:val="28"/>
          <w:szCs w:val="28"/>
        </w:rPr>
        <w:t>14. Размещение информационных конструкций на территории населенного пункта с нарушением настоящих требований, не допускается.</w:t>
      </w:r>
    </w:p>
    <w:p w:rsidR="00CA1621" w:rsidRPr="001F7F80" w:rsidRDefault="00CA1621" w:rsidP="001F7F80">
      <w:pPr>
        <w:tabs>
          <w:tab w:val="left" w:pos="851"/>
          <w:tab w:val="left" w:pos="900"/>
        </w:tabs>
        <w:spacing w:after="0" w:line="240" w:lineRule="auto"/>
        <w:ind w:firstLine="851"/>
        <w:jc w:val="both"/>
        <w:rPr>
          <w:rFonts w:ascii="Times New Roman" w:hAnsi="Times New Roman" w:cs="Times New Roman"/>
          <w:sz w:val="28"/>
          <w:szCs w:val="28"/>
        </w:rPr>
      </w:pPr>
      <w:r w:rsidRPr="001F7F80">
        <w:rPr>
          <w:rFonts w:ascii="Times New Roman" w:hAnsi="Times New Roman" w:cs="Times New Roman"/>
          <w:sz w:val="28"/>
          <w:szCs w:val="28"/>
        </w:rPr>
        <w:t>15. Контроль за выполнением требований к размещению информационных конструкций (вывесок), а также выявление информационных конструкций (вывесок), не соответствующих настоящим требованиям, осуществляется органом, уполномоченным местной администрации.</w:t>
      </w:r>
    </w:p>
    <w:p w:rsidR="00CA1621" w:rsidRPr="001F7F80" w:rsidRDefault="00CA1621" w:rsidP="001F7F80">
      <w:pPr>
        <w:tabs>
          <w:tab w:val="left" w:pos="851"/>
          <w:tab w:val="left" w:pos="900"/>
        </w:tabs>
        <w:spacing w:after="0" w:line="240" w:lineRule="auto"/>
        <w:ind w:firstLine="851"/>
        <w:jc w:val="both"/>
        <w:rPr>
          <w:rFonts w:ascii="Times New Roman" w:hAnsi="Times New Roman" w:cs="Times New Roman"/>
          <w:sz w:val="28"/>
          <w:szCs w:val="28"/>
        </w:rPr>
      </w:pPr>
      <w:r w:rsidRPr="001F7F80">
        <w:rPr>
          <w:rFonts w:ascii="Times New Roman" w:hAnsi="Times New Roman" w:cs="Times New Roman"/>
          <w:sz w:val="28"/>
          <w:szCs w:val="28"/>
        </w:rPr>
        <w:lastRenderedPageBreak/>
        <w:t>Выявление информационных конструкций (вывесок), не соответствующих установленным требованиям, осуществляется сотрудниками органа, уполномоченного местной администрацией.</w:t>
      </w:r>
    </w:p>
    <w:p w:rsidR="00CA1621" w:rsidRPr="001F7F80" w:rsidRDefault="00CA1621" w:rsidP="001F7F80">
      <w:pPr>
        <w:tabs>
          <w:tab w:val="left" w:pos="851"/>
          <w:tab w:val="left" w:pos="900"/>
        </w:tabs>
        <w:spacing w:after="0" w:line="240" w:lineRule="auto"/>
        <w:ind w:firstLine="851"/>
        <w:jc w:val="both"/>
        <w:rPr>
          <w:rFonts w:ascii="Times New Roman" w:hAnsi="Times New Roman" w:cs="Times New Roman"/>
          <w:sz w:val="28"/>
          <w:szCs w:val="28"/>
        </w:rPr>
      </w:pPr>
      <w:r w:rsidRPr="001F7F80">
        <w:rPr>
          <w:rFonts w:ascii="Times New Roman" w:hAnsi="Times New Roman" w:cs="Times New Roman"/>
          <w:sz w:val="28"/>
          <w:szCs w:val="28"/>
        </w:rPr>
        <w:t xml:space="preserve">Уполномоченный орган местной администрации при выявлении информационной конструкции (вывески), не соответствующей установленным требованиям, выносит ее владельцу предписание о приведении ее в течение установленного срока в соответствие с установленными требованиями либо проведении ее демонтажа в добровольном порядке. </w:t>
      </w:r>
    </w:p>
    <w:p w:rsidR="00CA1621" w:rsidRPr="001F7F80" w:rsidRDefault="00CA1621" w:rsidP="001F7F80">
      <w:pPr>
        <w:tabs>
          <w:tab w:val="left" w:pos="851"/>
          <w:tab w:val="left" w:pos="900"/>
        </w:tabs>
        <w:spacing w:after="0" w:line="240" w:lineRule="auto"/>
        <w:ind w:firstLine="851"/>
        <w:jc w:val="both"/>
        <w:rPr>
          <w:rFonts w:ascii="Times New Roman" w:hAnsi="Times New Roman" w:cs="Times New Roman"/>
          <w:sz w:val="28"/>
          <w:szCs w:val="28"/>
        </w:rPr>
      </w:pPr>
      <w:r w:rsidRPr="001F7F80">
        <w:rPr>
          <w:rFonts w:ascii="Times New Roman" w:hAnsi="Times New Roman" w:cs="Times New Roman"/>
          <w:sz w:val="28"/>
          <w:szCs w:val="28"/>
        </w:rPr>
        <w:t>В вынесенном предписании уполномоченного органа также указываются последствия его невыполнения в виде демонтажа информационной конструкции (вывески) в принудительном порядке.</w:t>
      </w:r>
    </w:p>
    <w:p w:rsidR="00CA1621" w:rsidRPr="001F7F80" w:rsidRDefault="00CA1621" w:rsidP="001F7F80">
      <w:pPr>
        <w:tabs>
          <w:tab w:val="left" w:pos="851"/>
          <w:tab w:val="left" w:pos="900"/>
        </w:tabs>
        <w:spacing w:after="0" w:line="240" w:lineRule="auto"/>
        <w:ind w:firstLine="851"/>
        <w:jc w:val="both"/>
        <w:rPr>
          <w:rFonts w:ascii="Times New Roman" w:hAnsi="Times New Roman" w:cs="Times New Roman"/>
          <w:sz w:val="28"/>
          <w:szCs w:val="28"/>
        </w:rPr>
      </w:pPr>
      <w:r w:rsidRPr="001F7F80">
        <w:rPr>
          <w:rFonts w:ascii="Times New Roman" w:hAnsi="Times New Roman" w:cs="Times New Roman"/>
          <w:sz w:val="28"/>
          <w:szCs w:val="28"/>
        </w:rPr>
        <w:t>16. Демонтаж информационной конструкции (вывески) представляет собой разборку информационной конструкции (вывески) на составляющие элементы, в том числе с нанесением ущерба информационной конструкции и другим объектам, с которыми демонтируемая информационная конструкция конструктивно связана, ее снятие с внешних поверхностей зданий, строений, сооружений, на которых указанная информационная конструкция размещена.</w:t>
      </w:r>
    </w:p>
    <w:p w:rsidR="00CA1621" w:rsidRPr="001F7F80" w:rsidRDefault="00CA1621" w:rsidP="001F7F80">
      <w:pPr>
        <w:tabs>
          <w:tab w:val="left" w:pos="851"/>
          <w:tab w:val="left" w:pos="900"/>
        </w:tabs>
        <w:spacing w:after="0" w:line="240" w:lineRule="auto"/>
        <w:ind w:firstLine="851"/>
        <w:jc w:val="both"/>
        <w:rPr>
          <w:rFonts w:ascii="Times New Roman" w:hAnsi="Times New Roman" w:cs="Times New Roman"/>
          <w:sz w:val="28"/>
          <w:szCs w:val="28"/>
        </w:rPr>
      </w:pPr>
      <w:r w:rsidRPr="001F7F80">
        <w:rPr>
          <w:rFonts w:ascii="Times New Roman" w:hAnsi="Times New Roman" w:cs="Times New Roman"/>
          <w:sz w:val="28"/>
          <w:szCs w:val="28"/>
        </w:rPr>
        <w:t>17. Приведение информационной конструкции (вывески) в соответствие с установленными требованиями на основании предписания уполномоченного органа осуществляется владельцем указанной конструкции и за счет его собственных средств.</w:t>
      </w:r>
    </w:p>
    <w:p w:rsidR="00CA1621" w:rsidRPr="001F7F80" w:rsidRDefault="00CA1621" w:rsidP="001F7F80">
      <w:pPr>
        <w:tabs>
          <w:tab w:val="left" w:pos="851"/>
          <w:tab w:val="left" w:pos="900"/>
        </w:tabs>
        <w:spacing w:after="0" w:line="240" w:lineRule="auto"/>
        <w:ind w:firstLine="851"/>
        <w:jc w:val="both"/>
        <w:rPr>
          <w:rFonts w:ascii="Times New Roman" w:hAnsi="Times New Roman" w:cs="Times New Roman"/>
          <w:sz w:val="28"/>
          <w:szCs w:val="28"/>
        </w:rPr>
      </w:pPr>
      <w:r w:rsidRPr="001F7F80">
        <w:rPr>
          <w:rFonts w:ascii="Times New Roman" w:hAnsi="Times New Roman" w:cs="Times New Roman"/>
          <w:sz w:val="28"/>
          <w:szCs w:val="28"/>
        </w:rPr>
        <w:t>18. При отсутствии сведений о владельце информационной конструкции, не соответствующей настоящим требованиям и (или) утвержденной архитектурно – художественной концепции, а также если информационная конструкция не была демонтирована владельцем информационной конструкции в добровольном порядке в установленный предписанием срок, организация демонтажа данной информационной конструкции в принудительном порядке осуществляется органом, уполномоченным местной администрацией.</w:t>
      </w:r>
    </w:p>
    <w:p w:rsidR="00CA1621" w:rsidRPr="001F7F80" w:rsidRDefault="00CA1621" w:rsidP="001F7F80">
      <w:pPr>
        <w:tabs>
          <w:tab w:val="left" w:pos="851"/>
          <w:tab w:val="left" w:pos="900"/>
        </w:tabs>
        <w:spacing w:after="0" w:line="240" w:lineRule="auto"/>
        <w:ind w:firstLine="851"/>
        <w:jc w:val="both"/>
        <w:rPr>
          <w:rFonts w:ascii="Times New Roman" w:hAnsi="Times New Roman" w:cs="Times New Roman"/>
          <w:sz w:val="28"/>
          <w:szCs w:val="28"/>
        </w:rPr>
      </w:pPr>
      <w:r w:rsidRPr="001F7F80">
        <w:rPr>
          <w:rFonts w:ascii="Times New Roman" w:hAnsi="Times New Roman" w:cs="Times New Roman"/>
          <w:sz w:val="28"/>
          <w:szCs w:val="28"/>
        </w:rPr>
        <w:t>19. Орган, уполномоченный местной администрацией, организует демонтаж, перемещение и хранение информационных конструкций, не соответствующих установленным требованиям, на специально организованные для их хранения места, о чем владельцу информационной конструкции направляется письменное уведомление.</w:t>
      </w:r>
    </w:p>
    <w:p w:rsidR="00CA1621" w:rsidRPr="001F7F80" w:rsidRDefault="00CA1621" w:rsidP="001F7F80">
      <w:pPr>
        <w:tabs>
          <w:tab w:val="left" w:pos="851"/>
          <w:tab w:val="left" w:pos="900"/>
        </w:tabs>
        <w:spacing w:after="0" w:line="240" w:lineRule="auto"/>
        <w:ind w:firstLine="851"/>
        <w:jc w:val="both"/>
        <w:rPr>
          <w:rFonts w:ascii="Times New Roman" w:hAnsi="Times New Roman" w:cs="Times New Roman"/>
          <w:sz w:val="28"/>
          <w:szCs w:val="28"/>
        </w:rPr>
      </w:pPr>
      <w:r w:rsidRPr="001F7F80">
        <w:rPr>
          <w:rFonts w:ascii="Times New Roman" w:hAnsi="Times New Roman" w:cs="Times New Roman"/>
          <w:sz w:val="28"/>
          <w:szCs w:val="28"/>
        </w:rPr>
        <w:t>20. Ответственность за нарушение настоящих требований к содержанию и размещению информационных конструкций несут владельцы данных конструкций, в том числе в части безопасности размещаемых конструкций и проведения работ по их размещению.</w:t>
      </w:r>
    </w:p>
    <w:p w:rsidR="00CA1621" w:rsidRDefault="00CA1621" w:rsidP="001F7F80">
      <w:pPr>
        <w:tabs>
          <w:tab w:val="left" w:pos="851"/>
          <w:tab w:val="left" w:pos="900"/>
        </w:tabs>
        <w:spacing w:after="0" w:line="240" w:lineRule="auto"/>
        <w:ind w:firstLine="851"/>
        <w:jc w:val="both"/>
        <w:rPr>
          <w:rFonts w:ascii="Times New Roman" w:hAnsi="Times New Roman" w:cs="Times New Roman"/>
          <w:sz w:val="28"/>
          <w:szCs w:val="28"/>
        </w:rPr>
      </w:pPr>
      <w:r w:rsidRPr="001F7F80">
        <w:rPr>
          <w:rFonts w:ascii="Times New Roman" w:hAnsi="Times New Roman" w:cs="Times New Roman"/>
          <w:sz w:val="28"/>
          <w:szCs w:val="28"/>
        </w:rPr>
        <w:t xml:space="preserve">21. Лица, допустившие нарушение настоящих требований, несут ответственность в соответствии с действующим законодательством Российской Федерации. Применение мер ответственности не освобождает нарушителя от обязанности по соблюдению настоящих требований.»; </w:t>
      </w:r>
    </w:p>
    <w:p w:rsidR="001F7F80" w:rsidRPr="001F7F80" w:rsidRDefault="001F7F80" w:rsidP="001F7F80">
      <w:pPr>
        <w:tabs>
          <w:tab w:val="left" w:pos="851"/>
          <w:tab w:val="left" w:pos="900"/>
        </w:tabs>
        <w:spacing w:after="0" w:line="240" w:lineRule="auto"/>
        <w:ind w:firstLine="851"/>
        <w:jc w:val="both"/>
        <w:rPr>
          <w:rFonts w:ascii="Times New Roman" w:hAnsi="Times New Roman" w:cs="Times New Roman"/>
          <w:sz w:val="28"/>
          <w:szCs w:val="28"/>
        </w:rPr>
      </w:pPr>
    </w:p>
    <w:p w:rsidR="00CA1621" w:rsidRPr="001F7F80" w:rsidRDefault="00CA1621" w:rsidP="00CA1621">
      <w:pPr>
        <w:jc w:val="center"/>
        <w:rPr>
          <w:rFonts w:ascii="Times New Roman" w:eastAsia="Calibri" w:hAnsi="Times New Roman" w:cs="Times New Roman"/>
          <w:sz w:val="28"/>
          <w:szCs w:val="28"/>
        </w:rPr>
      </w:pPr>
      <w:r w:rsidRPr="001F7F80">
        <w:rPr>
          <w:rFonts w:ascii="Times New Roman" w:hAnsi="Times New Roman" w:cs="Times New Roman"/>
          <w:sz w:val="28"/>
          <w:szCs w:val="28"/>
        </w:rPr>
        <w:lastRenderedPageBreak/>
        <w:t>4) раздел II приложения дополнить подразделом следующего содержания: «10.</w:t>
      </w:r>
      <w:r w:rsidRPr="001F7F80">
        <w:rPr>
          <w:rFonts w:ascii="Times New Roman" w:hAnsi="Times New Roman" w:cs="Times New Roman"/>
          <w:bCs/>
          <w:sz w:val="28"/>
          <w:szCs w:val="28"/>
        </w:rPr>
        <w:t xml:space="preserve">Требования к архитектурно-художественным решениям внешнего вида нестационарных торговых объектов </w:t>
      </w:r>
    </w:p>
    <w:p w:rsidR="00CA1621" w:rsidRPr="001F7F80" w:rsidRDefault="00CA1621" w:rsidP="001F7F80">
      <w:pPr>
        <w:widowControl w:val="0"/>
        <w:suppressAutoHyphens/>
        <w:autoSpaceDE w:val="0"/>
        <w:spacing w:after="0" w:line="240" w:lineRule="auto"/>
        <w:ind w:firstLine="902"/>
        <w:jc w:val="both"/>
        <w:rPr>
          <w:rFonts w:ascii="Times New Roman" w:eastAsia="Calibri" w:hAnsi="Times New Roman" w:cs="Times New Roman"/>
          <w:sz w:val="28"/>
          <w:szCs w:val="28"/>
        </w:rPr>
      </w:pPr>
      <w:r w:rsidRPr="001F7F80">
        <w:rPr>
          <w:rFonts w:ascii="Times New Roman" w:eastAsia="Calibri" w:hAnsi="Times New Roman" w:cs="Times New Roman"/>
          <w:sz w:val="28"/>
          <w:szCs w:val="28"/>
        </w:rPr>
        <w:t>1. Нестационарный торговый объект -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передвижные сооружения.</w:t>
      </w:r>
    </w:p>
    <w:p w:rsidR="00CA1621" w:rsidRPr="001F7F80" w:rsidRDefault="00CA1621" w:rsidP="001F7F80">
      <w:pPr>
        <w:widowControl w:val="0"/>
        <w:suppressAutoHyphens/>
        <w:autoSpaceDE w:val="0"/>
        <w:spacing w:after="0" w:line="240" w:lineRule="auto"/>
        <w:ind w:firstLine="902"/>
        <w:jc w:val="both"/>
        <w:rPr>
          <w:rFonts w:ascii="Times New Roman" w:eastAsia="Calibri" w:hAnsi="Times New Roman" w:cs="Times New Roman"/>
          <w:sz w:val="28"/>
          <w:szCs w:val="28"/>
        </w:rPr>
      </w:pPr>
      <w:r w:rsidRPr="001F7F80">
        <w:rPr>
          <w:rFonts w:ascii="Times New Roman" w:eastAsia="Calibri" w:hAnsi="Times New Roman" w:cs="Times New Roman"/>
          <w:sz w:val="28"/>
          <w:szCs w:val="28"/>
        </w:rPr>
        <w:t xml:space="preserve">Нестационарные торговые объекты (далее - НТО) не являются недвижимым имуществом, не подлежат техническому учету в бюро технической инвентаризации, права на них не подлежат регистрации в Едином государственном реестре прав на недвижимое имущество и сделок с ним. Общим критерием отнесения объектов к НТО (движимому имуществу) является возможность свободного перемещения указанных объектов без нанесения несоразмерного ущерба их назначению, включая возможность их демонтажа с разборкой на составляющие сборно-разборные перемещаемые конструктивные элементы. Размещение нестационарных торговых объектов осуществляется в местах, </w:t>
      </w:r>
      <w:r w:rsidRPr="001F7F80">
        <w:rPr>
          <w:rFonts w:ascii="Times New Roman" w:eastAsia="Calibri" w:hAnsi="Times New Roman" w:cs="Times New Roman"/>
          <w:color w:val="000000"/>
          <w:sz w:val="28"/>
          <w:szCs w:val="28"/>
        </w:rPr>
        <w:t>определенных схемой размещения нестационарных торговых объектов,</w:t>
      </w:r>
      <w:r w:rsidRPr="001F7F80">
        <w:rPr>
          <w:rFonts w:ascii="Times New Roman" w:eastAsia="Calibri" w:hAnsi="Times New Roman" w:cs="Times New Roman"/>
          <w:sz w:val="28"/>
          <w:szCs w:val="28"/>
        </w:rPr>
        <w:t xml:space="preserve"> на территории муниципального образования Павловский район (далее - Схема). Запрещаются установка и эксплуатация НТО в местах, не включенных в Схему, а также самовольное изменение функционального назначения НТО.</w:t>
      </w:r>
    </w:p>
    <w:p w:rsidR="00CA1621" w:rsidRPr="001F7F80" w:rsidRDefault="00CA1621" w:rsidP="001F7F80">
      <w:pPr>
        <w:widowControl w:val="0"/>
        <w:suppressAutoHyphens/>
        <w:autoSpaceDE w:val="0"/>
        <w:spacing w:after="0" w:line="240" w:lineRule="auto"/>
        <w:ind w:firstLine="902"/>
        <w:jc w:val="both"/>
        <w:rPr>
          <w:rFonts w:ascii="Times New Roman" w:eastAsia="Calibri" w:hAnsi="Times New Roman" w:cs="Times New Roman"/>
          <w:sz w:val="28"/>
          <w:szCs w:val="28"/>
        </w:rPr>
      </w:pPr>
      <w:r w:rsidRPr="001F7F80">
        <w:rPr>
          <w:rFonts w:ascii="Times New Roman" w:eastAsia="Calibri" w:hAnsi="Times New Roman" w:cs="Times New Roman"/>
          <w:sz w:val="28"/>
          <w:szCs w:val="28"/>
        </w:rPr>
        <w:t>2. Требования, распространяются на следующие НТО:</w:t>
      </w:r>
    </w:p>
    <w:p w:rsidR="00CA1621" w:rsidRPr="001F7F80" w:rsidRDefault="00CA1621" w:rsidP="001F7F80">
      <w:pPr>
        <w:widowControl w:val="0"/>
        <w:suppressAutoHyphens/>
        <w:autoSpaceDE w:val="0"/>
        <w:spacing w:after="0" w:line="240" w:lineRule="auto"/>
        <w:ind w:firstLine="902"/>
        <w:jc w:val="both"/>
        <w:rPr>
          <w:rFonts w:ascii="Times New Roman" w:eastAsia="Calibri" w:hAnsi="Times New Roman" w:cs="Times New Roman"/>
          <w:sz w:val="28"/>
          <w:szCs w:val="28"/>
        </w:rPr>
      </w:pPr>
      <w:r w:rsidRPr="001F7F80">
        <w:rPr>
          <w:rFonts w:ascii="Times New Roman" w:eastAsia="Calibri" w:hAnsi="Times New Roman" w:cs="Times New Roman"/>
          <w:sz w:val="28"/>
          <w:szCs w:val="28"/>
        </w:rPr>
        <w:t>лоток -</w:t>
      </w:r>
      <w:r w:rsidRPr="001F7F80">
        <w:rPr>
          <w:rFonts w:ascii="Times New Roman" w:hAnsi="Times New Roman" w:cs="Times New Roman"/>
          <w:sz w:val="28"/>
          <w:szCs w:val="28"/>
        </w:rPr>
        <w:t xml:space="preserve"> передвижной торговый объект, осуществляющий разносную торговлю, не имеющий торгового зала и помещений для хранения товаров, представляющий собой легко возводимую сборно-разборную конструкцию, оснащенную прилавком, рассчитанную на одно рабочее место продавца, на площади которой размещен товарный запас на один день</w:t>
      </w:r>
    </w:p>
    <w:p w:rsidR="00CA1621" w:rsidRPr="001F7F80" w:rsidRDefault="00CA1621" w:rsidP="001F7F80">
      <w:pPr>
        <w:widowControl w:val="0"/>
        <w:suppressAutoHyphens/>
        <w:autoSpaceDE w:val="0"/>
        <w:spacing w:after="0" w:line="240" w:lineRule="auto"/>
        <w:ind w:firstLine="902"/>
        <w:jc w:val="both"/>
        <w:rPr>
          <w:rFonts w:ascii="Times New Roman" w:eastAsia="Calibri" w:hAnsi="Times New Roman" w:cs="Times New Roman"/>
          <w:sz w:val="28"/>
          <w:szCs w:val="28"/>
        </w:rPr>
      </w:pPr>
      <w:r w:rsidRPr="001F7F80">
        <w:rPr>
          <w:rFonts w:ascii="Times New Roman" w:eastAsia="Calibri" w:hAnsi="Times New Roman" w:cs="Times New Roman"/>
          <w:sz w:val="28"/>
          <w:szCs w:val="28"/>
        </w:rPr>
        <w:t>павильон - оборудованное строение, имеющее торговый зал и помещения для хранения товарного запаса, рассчитанное на одно или несколько рабочих мест;</w:t>
      </w:r>
    </w:p>
    <w:p w:rsidR="00CA1621" w:rsidRPr="001F7F80" w:rsidRDefault="00CA1621" w:rsidP="001F7F80">
      <w:pPr>
        <w:widowControl w:val="0"/>
        <w:suppressAutoHyphens/>
        <w:autoSpaceDE w:val="0"/>
        <w:spacing w:after="0" w:line="240" w:lineRule="auto"/>
        <w:ind w:firstLine="902"/>
        <w:jc w:val="both"/>
        <w:rPr>
          <w:rFonts w:ascii="Times New Roman" w:eastAsia="Calibri" w:hAnsi="Times New Roman" w:cs="Times New Roman"/>
          <w:sz w:val="28"/>
          <w:szCs w:val="28"/>
        </w:rPr>
      </w:pPr>
      <w:r w:rsidRPr="001F7F80">
        <w:rPr>
          <w:rFonts w:ascii="Times New Roman" w:eastAsia="Calibri" w:hAnsi="Times New Roman" w:cs="Times New Roman"/>
          <w:sz w:val="28"/>
          <w:szCs w:val="28"/>
        </w:rPr>
        <w:t>киоск - оснащенное торговым оборудованием строение,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w:t>
      </w:r>
    </w:p>
    <w:p w:rsidR="00CA1621" w:rsidRPr="001F7F80" w:rsidRDefault="00CA1621" w:rsidP="001F7F80">
      <w:pPr>
        <w:widowControl w:val="0"/>
        <w:suppressAutoHyphens/>
        <w:autoSpaceDE w:val="0"/>
        <w:spacing w:after="0" w:line="240" w:lineRule="auto"/>
        <w:ind w:firstLine="902"/>
        <w:jc w:val="both"/>
        <w:rPr>
          <w:rFonts w:ascii="Times New Roman" w:eastAsia="Calibri" w:hAnsi="Times New Roman" w:cs="Times New Roman"/>
          <w:sz w:val="28"/>
          <w:szCs w:val="28"/>
        </w:rPr>
      </w:pPr>
      <w:r w:rsidRPr="001F7F80">
        <w:rPr>
          <w:rFonts w:ascii="Times New Roman" w:eastAsia="Calibri" w:hAnsi="Times New Roman" w:cs="Times New Roman"/>
          <w:sz w:val="28"/>
          <w:szCs w:val="28"/>
        </w:rPr>
        <w:t>торговая галерея - выполненный в едином архитектурном решении НТО, состоящий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светопрозрачной кровлей, не несущей теплоизоляционную функцию;</w:t>
      </w:r>
    </w:p>
    <w:p w:rsidR="00CA1621" w:rsidRPr="001F7F80" w:rsidRDefault="00CA1621" w:rsidP="001F7F80">
      <w:pPr>
        <w:widowControl w:val="0"/>
        <w:suppressAutoHyphens/>
        <w:autoSpaceDE w:val="0"/>
        <w:spacing w:after="0" w:line="240" w:lineRule="auto"/>
        <w:ind w:firstLine="902"/>
        <w:jc w:val="both"/>
        <w:rPr>
          <w:rFonts w:ascii="Times New Roman" w:eastAsia="Calibri" w:hAnsi="Times New Roman" w:cs="Times New Roman"/>
          <w:sz w:val="28"/>
          <w:szCs w:val="28"/>
        </w:rPr>
      </w:pPr>
      <w:r w:rsidRPr="001F7F80">
        <w:rPr>
          <w:rFonts w:ascii="Times New Roman" w:eastAsia="Calibri" w:hAnsi="Times New Roman" w:cs="Times New Roman"/>
          <w:sz w:val="28"/>
          <w:szCs w:val="28"/>
        </w:rPr>
        <w:t>пункт быстрого питания - павильон или киоск, специализирующийся на продаже изделий из полуфабрикатов высокой степени готовности в потребительской упаковке, обеспечивающей термическую обработку пищевого продукта.</w:t>
      </w:r>
    </w:p>
    <w:p w:rsidR="00CA1621" w:rsidRPr="001F7F80" w:rsidRDefault="00CA1621" w:rsidP="001F7F80">
      <w:pPr>
        <w:widowControl w:val="0"/>
        <w:suppressAutoHyphens/>
        <w:autoSpaceDE w:val="0"/>
        <w:spacing w:after="0" w:line="240" w:lineRule="auto"/>
        <w:ind w:firstLine="709"/>
        <w:jc w:val="both"/>
        <w:rPr>
          <w:rFonts w:ascii="Times New Roman" w:hAnsi="Times New Roman" w:cs="Times New Roman"/>
          <w:color w:val="000000"/>
          <w:spacing w:val="2"/>
          <w:sz w:val="28"/>
          <w:szCs w:val="28"/>
        </w:rPr>
      </w:pPr>
      <w:r w:rsidRPr="001F7F80">
        <w:rPr>
          <w:rFonts w:ascii="Times New Roman" w:eastAsia="Calibri" w:hAnsi="Times New Roman" w:cs="Times New Roman"/>
          <w:sz w:val="28"/>
          <w:szCs w:val="28"/>
        </w:rPr>
        <w:lastRenderedPageBreak/>
        <w:t>3. Для участия в конкурсе на право размещения НТО либо проведения модернизации установленного и включенного в Схему НТО подготавливается проектная документация, в которой должны быть учтены настоящие требования к НТО и его внешнему виду.</w:t>
      </w:r>
    </w:p>
    <w:p w:rsidR="00CA1621" w:rsidRPr="001F7F80" w:rsidRDefault="00CA1621" w:rsidP="001F7F80">
      <w:pPr>
        <w:shd w:val="clear" w:color="auto" w:fill="FFFFFF"/>
        <w:tabs>
          <w:tab w:val="left" w:pos="720"/>
        </w:tabs>
        <w:suppressAutoHyphens/>
        <w:spacing w:after="0" w:line="240" w:lineRule="auto"/>
        <w:ind w:left="720" w:firstLine="709"/>
        <w:jc w:val="center"/>
        <w:textAlignment w:val="baseline"/>
        <w:rPr>
          <w:rFonts w:ascii="Times New Roman" w:hAnsi="Times New Roman" w:cs="Times New Roman"/>
          <w:color w:val="000000"/>
          <w:spacing w:val="2"/>
          <w:sz w:val="28"/>
          <w:szCs w:val="28"/>
        </w:rPr>
      </w:pPr>
    </w:p>
    <w:p w:rsidR="00CA1621" w:rsidRPr="001F7F80" w:rsidRDefault="00CA1621" w:rsidP="001F7F80">
      <w:pPr>
        <w:shd w:val="clear" w:color="auto" w:fill="FFFFFF"/>
        <w:tabs>
          <w:tab w:val="left" w:pos="720"/>
        </w:tabs>
        <w:suppressAutoHyphens/>
        <w:spacing w:after="0" w:line="240" w:lineRule="auto"/>
        <w:ind w:left="720" w:firstLine="709"/>
        <w:jc w:val="center"/>
        <w:textAlignment w:val="baseline"/>
        <w:rPr>
          <w:rFonts w:ascii="Times New Roman" w:hAnsi="Times New Roman" w:cs="Times New Roman"/>
          <w:i/>
          <w:color w:val="000000"/>
          <w:spacing w:val="2"/>
          <w:sz w:val="28"/>
          <w:szCs w:val="28"/>
        </w:rPr>
      </w:pPr>
      <w:r w:rsidRPr="001F7F80">
        <w:rPr>
          <w:rFonts w:ascii="Times New Roman" w:hAnsi="Times New Roman" w:cs="Times New Roman"/>
          <w:i/>
          <w:color w:val="000000"/>
          <w:spacing w:val="2"/>
          <w:sz w:val="28"/>
          <w:szCs w:val="28"/>
        </w:rPr>
        <w:t>Требования, предъявляемые к нестационарному торговому объекту</w:t>
      </w:r>
    </w:p>
    <w:p w:rsidR="001F7F80" w:rsidRPr="001F7F80" w:rsidRDefault="001F7F80" w:rsidP="001F7F80">
      <w:pPr>
        <w:shd w:val="clear" w:color="auto" w:fill="FFFFFF"/>
        <w:tabs>
          <w:tab w:val="left" w:pos="720"/>
        </w:tabs>
        <w:suppressAutoHyphens/>
        <w:spacing w:after="0" w:line="240" w:lineRule="auto"/>
        <w:ind w:firstLine="709"/>
        <w:jc w:val="center"/>
        <w:textAlignment w:val="baseline"/>
        <w:rPr>
          <w:rFonts w:ascii="Times New Roman" w:hAnsi="Times New Roman" w:cs="Times New Roman"/>
          <w:color w:val="000000"/>
          <w:spacing w:val="2"/>
          <w:sz w:val="28"/>
          <w:szCs w:val="28"/>
        </w:rPr>
      </w:pPr>
    </w:p>
    <w:p w:rsidR="00CA1621" w:rsidRPr="001F7F80" w:rsidRDefault="00CA1621" w:rsidP="001F7F80">
      <w:pPr>
        <w:shd w:val="clear" w:color="auto" w:fill="FFFFFF"/>
        <w:suppressAutoHyphens/>
        <w:spacing w:after="0" w:line="240" w:lineRule="auto"/>
        <w:ind w:firstLine="900"/>
        <w:jc w:val="both"/>
        <w:textAlignment w:val="baseline"/>
        <w:rPr>
          <w:rFonts w:ascii="Times New Roman" w:hAnsi="Times New Roman" w:cs="Times New Roman"/>
          <w:color w:val="000000"/>
          <w:spacing w:val="2"/>
          <w:sz w:val="28"/>
          <w:szCs w:val="28"/>
        </w:rPr>
      </w:pPr>
      <w:r w:rsidRPr="001F7F80">
        <w:rPr>
          <w:rFonts w:ascii="Times New Roman" w:hAnsi="Times New Roman" w:cs="Times New Roman"/>
          <w:color w:val="000000"/>
          <w:spacing w:val="2"/>
          <w:sz w:val="28"/>
          <w:szCs w:val="28"/>
        </w:rPr>
        <w:t>1. При разработке проекта НТО либо модернизации необходимо предусматривать его изготовление с использованием современных отделочных материалов и технологий, позволяющих сохранять свои свойства и качества в течение длительного срока эксплуатации.</w:t>
      </w:r>
    </w:p>
    <w:p w:rsidR="00CA1621" w:rsidRPr="001F7F80" w:rsidRDefault="00CA1621" w:rsidP="001F7F80">
      <w:pPr>
        <w:shd w:val="clear" w:color="auto" w:fill="FFFFFF"/>
        <w:suppressAutoHyphens/>
        <w:spacing w:after="0" w:line="240" w:lineRule="auto"/>
        <w:ind w:firstLine="900"/>
        <w:jc w:val="both"/>
        <w:textAlignment w:val="baseline"/>
        <w:rPr>
          <w:rFonts w:ascii="Times New Roman" w:hAnsi="Times New Roman" w:cs="Times New Roman"/>
          <w:color w:val="000000"/>
          <w:spacing w:val="2"/>
          <w:sz w:val="28"/>
          <w:szCs w:val="28"/>
        </w:rPr>
      </w:pPr>
      <w:r w:rsidRPr="001F7F80">
        <w:rPr>
          <w:rFonts w:ascii="Times New Roman" w:hAnsi="Times New Roman" w:cs="Times New Roman"/>
          <w:color w:val="000000"/>
          <w:spacing w:val="2"/>
          <w:sz w:val="28"/>
          <w:szCs w:val="28"/>
        </w:rPr>
        <w:t xml:space="preserve">2. </w:t>
      </w:r>
      <w:r w:rsidRPr="001F7F80">
        <w:rPr>
          <w:rFonts w:ascii="Times New Roman" w:hAnsi="Times New Roman" w:cs="Times New Roman"/>
          <w:color w:val="000000"/>
          <w:sz w:val="28"/>
          <w:szCs w:val="28"/>
        </w:rPr>
        <w:t>Внешний вид объектов должен отвечать современным архитектурно-художественным требованиям дизайна согласно приложения к настоящим Требованиям и с учетом долговременной эксплуатации, не терять своих качеств.</w:t>
      </w:r>
      <w:r w:rsidRPr="001F7F80">
        <w:rPr>
          <w:rFonts w:ascii="Times New Roman" w:hAnsi="Times New Roman" w:cs="Times New Roman"/>
          <w:color w:val="000000"/>
          <w:spacing w:val="2"/>
          <w:sz w:val="28"/>
          <w:szCs w:val="28"/>
        </w:rPr>
        <w:t xml:space="preserve"> Запрещается изготовление и установка НТО с нарушением проектной документации, самовольное изменение объемно-планировочного решения (в том числе обкладка кирпичом), конструкций и их элементов, изменение их цветового решения.  В случае установки двух и более НТО, расположенных рядом друг с другом, выполняется общий проект на всю группу объектов или проекты каждого объекта должны быть аналогичны. Проект благоустройства прилегающей территории должен быть общим для всех объектов.</w:t>
      </w:r>
    </w:p>
    <w:p w:rsidR="00CA1621" w:rsidRPr="001F7F80" w:rsidRDefault="00CA1621" w:rsidP="001F7F80">
      <w:pPr>
        <w:shd w:val="clear" w:color="auto" w:fill="FFFFFF"/>
        <w:suppressAutoHyphens/>
        <w:spacing w:after="0" w:line="240" w:lineRule="auto"/>
        <w:ind w:firstLine="900"/>
        <w:jc w:val="both"/>
        <w:textAlignment w:val="baseline"/>
        <w:rPr>
          <w:rFonts w:ascii="Times New Roman" w:hAnsi="Times New Roman" w:cs="Times New Roman"/>
          <w:color w:val="000000"/>
          <w:spacing w:val="2"/>
          <w:sz w:val="28"/>
          <w:szCs w:val="28"/>
        </w:rPr>
      </w:pPr>
      <w:r w:rsidRPr="001F7F80">
        <w:rPr>
          <w:rFonts w:ascii="Times New Roman" w:hAnsi="Times New Roman" w:cs="Times New Roman"/>
          <w:color w:val="000000"/>
          <w:spacing w:val="2"/>
          <w:sz w:val="28"/>
          <w:szCs w:val="28"/>
        </w:rPr>
        <w:t xml:space="preserve">Цветовые оформления НТО необходимо предусматривать по каталогу </w:t>
      </w:r>
      <w:r w:rsidRPr="001F7F80">
        <w:rPr>
          <w:rFonts w:ascii="Times New Roman" w:hAnsi="Times New Roman" w:cs="Times New Roman"/>
          <w:color w:val="000000"/>
          <w:spacing w:val="2"/>
          <w:sz w:val="28"/>
          <w:szCs w:val="28"/>
          <w:lang w:val="en-US"/>
        </w:rPr>
        <w:t>RAL</w:t>
      </w:r>
      <w:r w:rsidRPr="001F7F80">
        <w:rPr>
          <w:rFonts w:ascii="Times New Roman" w:hAnsi="Times New Roman" w:cs="Times New Roman"/>
          <w:color w:val="000000"/>
          <w:spacing w:val="2"/>
          <w:sz w:val="28"/>
          <w:szCs w:val="28"/>
        </w:rPr>
        <w:t>, в соответствии с основным существующим современным вариантам архитектуры окружающей среды.</w:t>
      </w:r>
    </w:p>
    <w:p w:rsidR="00CA1621" w:rsidRPr="001F7F80" w:rsidRDefault="00CA1621" w:rsidP="001F7F80">
      <w:pPr>
        <w:shd w:val="clear" w:color="auto" w:fill="FFFFFF"/>
        <w:suppressAutoHyphens/>
        <w:spacing w:after="0" w:line="240" w:lineRule="auto"/>
        <w:ind w:firstLine="900"/>
        <w:jc w:val="both"/>
        <w:textAlignment w:val="baseline"/>
        <w:rPr>
          <w:rFonts w:ascii="Times New Roman" w:hAnsi="Times New Roman" w:cs="Times New Roman"/>
          <w:color w:val="000000"/>
          <w:spacing w:val="2"/>
          <w:sz w:val="28"/>
          <w:szCs w:val="28"/>
        </w:rPr>
      </w:pPr>
      <w:r w:rsidRPr="001F7F80">
        <w:rPr>
          <w:rFonts w:ascii="Times New Roman" w:hAnsi="Times New Roman" w:cs="Times New Roman"/>
          <w:color w:val="000000"/>
          <w:spacing w:val="2"/>
          <w:sz w:val="28"/>
          <w:szCs w:val="28"/>
        </w:rPr>
        <w:t>3. При проектировании вновь устанавливаемых НТО либо модернизации киосков (павильонов) в составе остановочного комплекса допускается размещение не более двух объектов НТО в одном остановочном модуле.</w:t>
      </w:r>
    </w:p>
    <w:p w:rsidR="00CA1621" w:rsidRPr="001F7F80" w:rsidRDefault="00CA1621" w:rsidP="001F7F80">
      <w:pPr>
        <w:shd w:val="clear" w:color="auto" w:fill="FFFFFF"/>
        <w:suppressAutoHyphens/>
        <w:spacing w:after="0" w:line="240" w:lineRule="auto"/>
        <w:ind w:firstLine="900"/>
        <w:jc w:val="both"/>
        <w:textAlignment w:val="baseline"/>
        <w:rPr>
          <w:rFonts w:ascii="Times New Roman" w:hAnsi="Times New Roman" w:cs="Times New Roman"/>
          <w:color w:val="000000"/>
          <w:spacing w:val="2"/>
          <w:sz w:val="28"/>
          <w:szCs w:val="28"/>
        </w:rPr>
      </w:pPr>
      <w:r w:rsidRPr="001F7F80">
        <w:rPr>
          <w:rFonts w:ascii="Times New Roman" w:hAnsi="Times New Roman" w:cs="Times New Roman"/>
          <w:color w:val="000000"/>
          <w:spacing w:val="2"/>
          <w:sz w:val="28"/>
          <w:szCs w:val="28"/>
        </w:rPr>
        <w:t>4. В случае проектирования установки двух и более НТО внешний вид оформления входных групп, устройство и оформление витрин, установка дополнительных элементов на фасадах, сооружение козырьков и навесов, относящихся к объекту, должны решаться в едином комплексе.</w:t>
      </w:r>
    </w:p>
    <w:p w:rsidR="00CA1621" w:rsidRPr="001F7F80" w:rsidRDefault="00CA1621" w:rsidP="001F7F80">
      <w:pPr>
        <w:shd w:val="clear" w:color="auto" w:fill="FFFFFF"/>
        <w:suppressAutoHyphens/>
        <w:spacing w:after="0" w:line="240" w:lineRule="auto"/>
        <w:ind w:firstLine="900"/>
        <w:jc w:val="both"/>
        <w:textAlignment w:val="baseline"/>
        <w:rPr>
          <w:rFonts w:ascii="Times New Roman" w:hAnsi="Times New Roman" w:cs="Times New Roman"/>
          <w:color w:val="000000"/>
          <w:spacing w:val="2"/>
          <w:sz w:val="28"/>
          <w:szCs w:val="28"/>
        </w:rPr>
      </w:pPr>
      <w:r w:rsidRPr="001F7F80">
        <w:rPr>
          <w:rFonts w:ascii="Times New Roman" w:hAnsi="Times New Roman" w:cs="Times New Roman"/>
          <w:color w:val="000000"/>
          <w:spacing w:val="2"/>
          <w:sz w:val="28"/>
          <w:szCs w:val="28"/>
        </w:rPr>
        <w:t>5. Конструкция НТО должна состоять из модульных элементов заводского изготовления, предусматривающих возможность его перемещения либо демонтажа с возобновлением конструктивной целостности и возможность дальнейшей эксплуатации.</w:t>
      </w:r>
    </w:p>
    <w:p w:rsidR="00CA1621" w:rsidRPr="001F7F80" w:rsidRDefault="00CA1621" w:rsidP="001F7F80">
      <w:pPr>
        <w:shd w:val="clear" w:color="auto" w:fill="FFFFFF"/>
        <w:suppressAutoHyphens/>
        <w:spacing w:after="0" w:line="240" w:lineRule="auto"/>
        <w:ind w:firstLine="900"/>
        <w:jc w:val="both"/>
        <w:textAlignment w:val="baseline"/>
        <w:rPr>
          <w:rFonts w:ascii="Times New Roman" w:hAnsi="Times New Roman" w:cs="Times New Roman"/>
          <w:color w:val="000000"/>
          <w:spacing w:val="2"/>
          <w:sz w:val="28"/>
          <w:szCs w:val="28"/>
        </w:rPr>
      </w:pPr>
      <w:r w:rsidRPr="001F7F80">
        <w:rPr>
          <w:rFonts w:ascii="Times New Roman" w:hAnsi="Times New Roman" w:cs="Times New Roman"/>
          <w:color w:val="000000"/>
          <w:spacing w:val="2"/>
          <w:sz w:val="28"/>
          <w:szCs w:val="28"/>
        </w:rPr>
        <w:t>6. Нестационарный торговый объект должен иметь вывеску, определяющую профиль объекта, информационную табличку с указанием зарегистрированного названия, формы собственности и режима работы.</w:t>
      </w:r>
    </w:p>
    <w:p w:rsidR="00CA1621" w:rsidRPr="001F7F80" w:rsidRDefault="00CA1621" w:rsidP="001F7F80">
      <w:pPr>
        <w:shd w:val="clear" w:color="auto" w:fill="FFFFFF"/>
        <w:suppressAutoHyphens/>
        <w:spacing w:after="0" w:line="240" w:lineRule="auto"/>
        <w:ind w:firstLine="900"/>
        <w:jc w:val="both"/>
        <w:textAlignment w:val="baseline"/>
        <w:rPr>
          <w:rFonts w:ascii="Times New Roman" w:hAnsi="Times New Roman" w:cs="Times New Roman"/>
          <w:color w:val="000000"/>
          <w:spacing w:val="2"/>
          <w:sz w:val="28"/>
          <w:szCs w:val="28"/>
        </w:rPr>
      </w:pPr>
      <w:r w:rsidRPr="001F7F80">
        <w:rPr>
          <w:rFonts w:ascii="Times New Roman" w:hAnsi="Times New Roman" w:cs="Times New Roman"/>
          <w:color w:val="000000"/>
          <w:spacing w:val="2"/>
          <w:sz w:val="28"/>
          <w:szCs w:val="28"/>
        </w:rPr>
        <w:t>7. Места размещения световых вывесок или иной необходимой информации должны быть предусмотрены конструкцией НТО.</w:t>
      </w:r>
    </w:p>
    <w:p w:rsidR="00CA1621" w:rsidRPr="001F7F80" w:rsidRDefault="00CA1621" w:rsidP="001F7F80">
      <w:pPr>
        <w:shd w:val="clear" w:color="auto" w:fill="FFFFFF"/>
        <w:suppressAutoHyphens/>
        <w:spacing w:after="0" w:line="240" w:lineRule="auto"/>
        <w:ind w:firstLine="900"/>
        <w:jc w:val="both"/>
        <w:textAlignment w:val="baseline"/>
        <w:rPr>
          <w:rFonts w:ascii="Times New Roman" w:hAnsi="Times New Roman" w:cs="Times New Roman"/>
          <w:color w:val="000000"/>
          <w:spacing w:val="2"/>
          <w:sz w:val="28"/>
          <w:szCs w:val="28"/>
        </w:rPr>
      </w:pPr>
      <w:r w:rsidRPr="001F7F80">
        <w:rPr>
          <w:rFonts w:ascii="Times New Roman" w:hAnsi="Times New Roman" w:cs="Times New Roman"/>
          <w:color w:val="000000"/>
          <w:spacing w:val="2"/>
          <w:sz w:val="28"/>
          <w:szCs w:val="28"/>
        </w:rPr>
        <w:lastRenderedPageBreak/>
        <w:t>8. Не допускается устанавливать дополнительные конструкции для размещения световых вывесок или иной информации, не предусмотренной проектной документацией.</w:t>
      </w:r>
    </w:p>
    <w:p w:rsidR="00CA1621" w:rsidRPr="001F7F80" w:rsidRDefault="00CA1621" w:rsidP="001F7F80">
      <w:pPr>
        <w:shd w:val="clear" w:color="auto" w:fill="FFFFFF"/>
        <w:suppressAutoHyphens/>
        <w:spacing w:after="0" w:line="240" w:lineRule="auto"/>
        <w:ind w:firstLine="900"/>
        <w:jc w:val="both"/>
        <w:textAlignment w:val="baseline"/>
        <w:rPr>
          <w:rFonts w:ascii="Times New Roman" w:hAnsi="Times New Roman" w:cs="Times New Roman"/>
          <w:color w:val="000000"/>
          <w:spacing w:val="2"/>
          <w:sz w:val="28"/>
          <w:szCs w:val="28"/>
        </w:rPr>
      </w:pPr>
      <w:r w:rsidRPr="001F7F80">
        <w:rPr>
          <w:rFonts w:ascii="Times New Roman" w:hAnsi="Times New Roman" w:cs="Times New Roman"/>
          <w:color w:val="000000"/>
          <w:spacing w:val="2"/>
          <w:sz w:val="28"/>
          <w:szCs w:val="28"/>
        </w:rPr>
        <w:t>9. Проектом должны быть определены и предусмотрены дополнительные элементы устройства и оборудования окон и витрин, такие, как декоративные решетки, подсветка, защитные устройства, экраны, жалюзи, элементы ориентирующей информации, элементы сезонного озеленения, а также предусмотрена установка наружных блоков систем кондиционирования и вентиляции.</w:t>
      </w:r>
    </w:p>
    <w:p w:rsidR="00CA1621" w:rsidRPr="001F7F80" w:rsidRDefault="00CA1621" w:rsidP="001F7F80">
      <w:pPr>
        <w:shd w:val="clear" w:color="auto" w:fill="FFFFFF"/>
        <w:suppressAutoHyphens/>
        <w:spacing w:after="0" w:line="240" w:lineRule="auto"/>
        <w:ind w:firstLine="900"/>
        <w:jc w:val="both"/>
        <w:textAlignment w:val="baseline"/>
        <w:rPr>
          <w:rFonts w:ascii="Times New Roman" w:hAnsi="Times New Roman" w:cs="Times New Roman"/>
          <w:color w:val="000000"/>
          <w:spacing w:val="2"/>
          <w:sz w:val="28"/>
          <w:szCs w:val="28"/>
        </w:rPr>
      </w:pPr>
      <w:r w:rsidRPr="001F7F80">
        <w:rPr>
          <w:rFonts w:ascii="Times New Roman" w:hAnsi="Times New Roman" w:cs="Times New Roman"/>
          <w:color w:val="000000"/>
          <w:spacing w:val="2"/>
          <w:sz w:val="28"/>
          <w:szCs w:val="28"/>
        </w:rPr>
        <w:t>10. Запрещается устанавливать глухие металлические дверные полотна на лицевых фасадах объекта.</w:t>
      </w:r>
    </w:p>
    <w:p w:rsidR="00CA1621" w:rsidRPr="001F7F80" w:rsidRDefault="00CA1621" w:rsidP="001F7F80">
      <w:pPr>
        <w:shd w:val="clear" w:color="auto" w:fill="FFFFFF"/>
        <w:suppressAutoHyphens/>
        <w:spacing w:after="0" w:line="240" w:lineRule="auto"/>
        <w:ind w:firstLine="900"/>
        <w:jc w:val="both"/>
        <w:textAlignment w:val="baseline"/>
        <w:rPr>
          <w:rFonts w:ascii="Times New Roman" w:hAnsi="Times New Roman" w:cs="Times New Roman"/>
          <w:color w:val="000000"/>
          <w:spacing w:val="2"/>
          <w:sz w:val="28"/>
          <w:szCs w:val="28"/>
        </w:rPr>
      </w:pPr>
      <w:r w:rsidRPr="001F7F80">
        <w:rPr>
          <w:rFonts w:ascii="Times New Roman" w:hAnsi="Times New Roman" w:cs="Times New Roman"/>
          <w:color w:val="000000"/>
          <w:spacing w:val="2"/>
          <w:sz w:val="28"/>
          <w:szCs w:val="28"/>
        </w:rPr>
        <w:t>11. Размещение маркиз на фасаде должно иметь единый, упорядоченный характер, соответствовать габаритам и контурам проема, не ухудшать визуального восприятия архитектурных деталей, декора, знаков дорожного движения, указателей остановок общественного транспорта, городской ориентирующей информации. Высота нижней кромки маркиз от поверхности тротуара - не менее 2,5 м.</w:t>
      </w:r>
    </w:p>
    <w:p w:rsidR="00CA1621" w:rsidRPr="001F7F80" w:rsidRDefault="00CA1621" w:rsidP="001F7F80">
      <w:pPr>
        <w:shd w:val="clear" w:color="auto" w:fill="FFFFFF"/>
        <w:suppressAutoHyphens/>
        <w:spacing w:after="0" w:line="240" w:lineRule="auto"/>
        <w:ind w:firstLine="900"/>
        <w:jc w:val="both"/>
        <w:textAlignment w:val="baseline"/>
        <w:rPr>
          <w:rFonts w:ascii="Times New Roman" w:hAnsi="Times New Roman" w:cs="Times New Roman"/>
          <w:color w:val="000000"/>
          <w:spacing w:val="2"/>
          <w:sz w:val="28"/>
          <w:szCs w:val="28"/>
        </w:rPr>
      </w:pPr>
      <w:r w:rsidRPr="001F7F80">
        <w:rPr>
          <w:rFonts w:ascii="Times New Roman" w:hAnsi="Times New Roman" w:cs="Times New Roman"/>
          <w:color w:val="000000"/>
          <w:spacing w:val="2"/>
          <w:sz w:val="28"/>
          <w:szCs w:val="28"/>
        </w:rPr>
        <w:t>12. При разработке проекта установки либо модернизации НТО должна быть учтена необходимость проведения благоустройства свободной территорий с учетом инфраструктуры и расположенных вблизи строений.</w:t>
      </w:r>
    </w:p>
    <w:p w:rsidR="00CA1621" w:rsidRPr="001F7F80" w:rsidRDefault="00CA1621" w:rsidP="001F7F80">
      <w:pPr>
        <w:shd w:val="clear" w:color="auto" w:fill="FFFFFF"/>
        <w:suppressAutoHyphens/>
        <w:spacing w:after="0" w:line="240" w:lineRule="auto"/>
        <w:ind w:firstLine="900"/>
        <w:jc w:val="both"/>
        <w:textAlignment w:val="baseline"/>
        <w:rPr>
          <w:rFonts w:ascii="Times New Roman" w:hAnsi="Times New Roman" w:cs="Times New Roman"/>
          <w:color w:val="000000"/>
          <w:spacing w:val="2"/>
          <w:sz w:val="28"/>
          <w:szCs w:val="28"/>
        </w:rPr>
      </w:pPr>
      <w:r w:rsidRPr="001F7F80">
        <w:rPr>
          <w:rFonts w:ascii="Times New Roman" w:hAnsi="Times New Roman" w:cs="Times New Roman"/>
          <w:color w:val="000000"/>
          <w:spacing w:val="2"/>
          <w:sz w:val="28"/>
          <w:szCs w:val="28"/>
        </w:rPr>
        <w:t>13. Планирование благоустройства и озеленения территории земельных участков должно осуществляться с учетом требований, утвержденных Правилами благоустройства населенного пункта муниципального образования.</w:t>
      </w:r>
    </w:p>
    <w:p w:rsidR="00CA1621" w:rsidRPr="001F7F80" w:rsidRDefault="00CA1621" w:rsidP="001F7F80">
      <w:pPr>
        <w:shd w:val="clear" w:color="auto" w:fill="FFFFFF"/>
        <w:suppressAutoHyphens/>
        <w:spacing w:after="0" w:line="240" w:lineRule="auto"/>
        <w:ind w:firstLine="900"/>
        <w:jc w:val="both"/>
        <w:textAlignment w:val="baseline"/>
        <w:rPr>
          <w:rFonts w:ascii="Times New Roman" w:hAnsi="Times New Roman" w:cs="Times New Roman"/>
          <w:color w:val="000000"/>
          <w:spacing w:val="2"/>
          <w:sz w:val="28"/>
          <w:szCs w:val="28"/>
        </w:rPr>
      </w:pPr>
      <w:r w:rsidRPr="001F7F80">
        <w:rPr>
          <w:rFonts w:ascii="Times New Roman" w:hAnsi="Times New Roman" w:cs="Times New Roman"/>
          <w:color w:val="000000"/>
          <w:spacing w:val="2"/>
          <w:sz w:val="28"/>
          <w:szCs w:val="28"/>
        </w:rPr>
        <w:t>14. При благоустройстве прилегающей территории к НТО необходимо предусматривать мощение тротуарной плиткой либо использование другого твердого покрытия для устройства пешеходных дорожек и временных парковок (при наличии свободной территории), установку необходимых малых архитектурных форм, водоотводов, элементов освещения, мест установки урн.</w:t>
      </w:r>
    </w:p>
    <w:p w:rsidR="00CA1621" w:rsidRPr="001F7F80" w:rsidRDefault="00CA1621" w:rsidP="001F7F80">
      <w:pPr>
        <w:shd w:val="clear" w:color="auto" w:fill="FFFFFF"/>
        <w:suppressAutoHyphens/>
        <w:spacing w:after="0" w:line="240" w:lineRule="auto"/>
        <w:ind w:firstLine="900"/>
        <w:jc w:val="both"/>
        <w:textAlignment w:val="baseline"/>
        <w:rPr>
          <w:rFonts w:ascii="Times New Roman" w:hAnsi="Times New Roman" w:cs="Times New Roman"/>
          <w:color w:val="000000"/>
          <w:spacing w:val="2"/>
          <w:sz w:val="28"/>
          <w:szCs w:val="28"/>
        </w:rPr>
      </w:pPr>
      <w:r w:rsidRPr="001F7F80">
        <w:rPr>
          <w:rFonts w:ascii="Times New Roman" w:hAnsi="Times New Roman" w:cs="Times New Roman"/>
          <w:color w:val="000000"/>
          <w:spacing w:val="2"/>
          <w:sz w:val="28"/>
          <w:szCs w:val="28"/>
        </w:rPr>
        <w:t>15. Проектом должно быть предусмотрено сезонное расположение озеленения (наземных, настенных, подвесных устройств, вазонов, вертикального озеленения, устройство клумб). Размещение и внешний вид элементов озеленения должны способствовать эстетической привлекательности фасада, обеспечивать комплексное решение его оформления.</w:t>
      </w:r>
    </w:p>
    <w:p w:rsidR="00CA1621" w:rsidRPr="001F7F80" w:rsidRDefault="00CA1621" w:rsidP="001F7F80">
      <w:pPr>
        <w:shd w:val="clear" w:color="auto" w:fill="FFFFFF"/>
        <w:suppressAutoHyphens/>
        <w:spacing w:after="0" w:line="240" w:lineRule="auto"/>
        <w:ind w:firstLine="900"/>
        <w:jc w:val="both"/>
        <w:textAlignment w:val="baseline"/>
        <w:rPr>
          <w:rFonts w:ascii="Times New Roman" w:hAnsi="Times New Roman" w:cs="Times New Roman"/>
          <w:color w:val="000000"/>
          <w:spacing w:val="2"/>
          <w:sz w:val="28"/>
          <w:szCs w:val="28"/>
        </w:rPr>
      </w:pPr>
      <w:r w:rsidRPr="001F7F80">
        <w:rPr>
          <w:rFonts w:ascii="Times New Roman" w:hAnsi="Times New Roman" w:cs="Times New Roman"/>
          <w:color w:val="000000"/>
          <w:spacing w:val="2"/>
          <w:sz w:val="28"/>
          <w:szCs w:val="28"/>
        </w:rPr>
        <w:t>16. Установка НТО допускается только на заранее подготовленную площадку с твердым и ровным покрытием без устройства фундамента.</w:t>
      </w:r>
    </w:p>
    <w:p w:rsidR="00CA1621" w:rsidRPr="001F7F80" w:rsidRDefault="00CA1621" w:rsidP="001F7F80">
      <w:pPr>
        <w:shd w:val="clear" w:color="auto" w:fill="FFFFFF"/>
        <w:suppressAutoHyphens/>
        <w:spacing w:after="0" w:line="240" w:lineRule="auto"/>
        <w:ind w:firstLine="900"/>
        <w:jc w:val="both"/>
        <w:textAlignment w:val="baseline"/>
        <w:rPr>
          <w:rFonts w:ascii="Times New Roman" w:hAnsi="Times New Roman" w:cs="Times New Roman"/>
          <w:sz w:val="28"/>
          <w:szCs w:val="28"/>
        </w:rPr>
      </w:pPr>
      <w:r w:rsidRPr="001F7F80">
        <w:rPr>
          <w:rFonts w:ascii="Times New Roman" w:hAnsi="Times New Roman" w:cs="Times New Roman"/>
          <w:color w:val="000000"/>
          <w:spacing w:val="2"/>
          <w:sz w:val="28"/>
          <w:szCs w:val="28"/>
        </w:rPr>
        <w:t xml:space="preserve">17. При модернизации либо установке НТО не допускается сужение существующей пешеходной зоны улицы. </w:t>
      </w:r>
    </w:p>
    <w:p w:rsidR="00CA1621" w:rsidRPr="001F7F80" w:rsidRDefault="00CA1621" w:rsidP="001F7F80">
      <w:pPr>
        <w:shd w:val="clear" w:color="auto" w:fill="FFFFFF"/>
        <w:suppressAutoHyphens/>
        <w:spacing w:after="0" w:line="240" w:lineRule="auto"/>
        <w:ind w:firstLine="900"/>
        <w:jc w:val="both"/>
        <w:textAlignment w:val="baseline"/>
        <w:rPr>
          <w:rFonts w:ascii="Times New Roman" w:hAnsi="Times New Roman" w:cs="Times New Roman"/>
          <w:sz w:val="28"/>
          <w:szCs w:val="28"/>
        </w:rPr>
      </w:pPr>
      <w:r w:rsidRPr="001F7F80">
        <w:rPr>
          <w:rFonts w:ascii="Times New Roman" w:hAnsi="Times New Roman" w:cs="Times New Roman"/>
          <w:sz w:val="28"/>
          <w:szCs w:val="28"/>
        </w:rPr>
        <w:t>18. После проведения модернизации либо установки НТО запрещается размещение дополнительного торгового оборудования (холодильные витрины и т.п.) либо объектов (столики, зонтики и т.п.), не предусмотренных проектом.</w:t>
      </w:r>
    </w:p>
    <w:p w:rsidR="00CA1621" w:rsidRDefault="00CA1621" w:rsidP="001F7F80">
      <w:pPr>
        <w:shd w:val="clear" w:color="auto" w:fill="FFFFFF"/>
        <w:suppressAutoHyphens/>
        <w:spacing w:after="0" w:line="240" w:lineRule="auto"/>
        <w:ind w:firstLine="900"/>
        <w:jc w:val="both"/>
        <w:textAlignment w:val="baseline"/>
        <w:rPr>
          <w:rFonts w:ascii="Times New Roman" w:hAnsi="Times New Roman" w:cs="Times New Roman"/>
          <w:sz w:val="28"/>
          <w:szCs w:val="28"/>
        </w:rPr>
      </w:pPr>
      <w:r w:rsidRPr="001F7F80">
        <w:rPr>
          <w:rFonts w:ascii="Times New Roman" w:hAnsi="Times New Roman" w:cs="Times New Roman"/>
          <w:sz w:val="28"/>
          <w:szCs w:val="28"/>
        </w:rPr>
        <w:t xml:space="preserve">19. На отведенной территории допускается установка одноэтажных  НТО площадью не более 20 кв.м. группами. В одной группе может </w:t>
      </w:r>
      <w:r w:rsidRPr="001F7F80">
        <w:rPr>
          <w:rFonts w:ascii="Times New Roman" w:hAnsi="Times New Roman" w:cs="Times New Roman"/>
          <w:sz w:val="28"/>
          <w:szCs w:val="28"/>
        </w:rPr>
        <w:lastRenderedPageBreak/>
        <w:t>размещаться не более 10 объектов. Расстояние между ними в группе не предусматривается.»;</w:t>
      </w:r>
    </w:p>
    <w:p w:rsidR="00D3338A" w:rsidRPr="001F7F80" w:rsidRDefault="00D3338A" w:rsidP="001F7F80">
      <w:pPr>
        <w:shd w:val="clear" w:color="auto" w:fill="FFFFFF"/>
        <w:suppressAutoHyphens/>
        <w:spacing w:after="0" w:line="240" w:lineRule="auto"/>
        <w:ind w:firstLine="900"/>
        <w:jc w:val="both"/>
        <w:textAlignment w:val="baseline"/>
        <w:rPr>
          <w:rFonts w:ascii="Times New Roman" w:hAnsi="Times New Roman" w:cs="Times New Roman"/>
          <w:sz w:val="28"/>
          <w:szCs w:val="28"/>
        </w:rPr>
      </w:pPr>
    </w:p>
    <w:p w:rsidR="00D3338A" w:rsidRDefault="00CA1621" w:rsidP="001F7F80">
      <w:pPr>
        <w:suppressAutoHyphens/>
        <w:spacing w:after="0" w:line="240" w:lineRule="auto"/>
        <w:ind w:firstLine="900"/>
        <w:jc w:val="both"/>
        <w:rPr>
          <w:rFonts w:ascii="Times New Roman" w:hAnsi="Times New Roman" w:cs="Times New Roman"/>
          <w:sz w:val="28"/>
          <w:szCs w:val="28"/>
        </w:rPr>
      </w:pPr>
      <w:r w:rsidRPr="001F7F80">
        <w:rPr>
          <w:rFonts w:ascii="Times New Roman" w:hAnsi="Times New Roman" w:cs="Times New Roman"/>
          <w:sz w:val="28"/>
          <w:szCs w:val="28"/>
        </w:rPr>
        <w:t>5) раздел II приложения дополнить подразделом следующего содержания: «11. Колористическое решение зданий, строений и сооружений должно осуществляться с учётом общего цветового решения и в соответствии с пунктами 1, 2 и 6 настоящего подраздела.</w:t>
      </w:r>
    </w:p>
    <w:p w:rsidR="00D3338A" w:rsidRDefault="00D3338A" w:rsidP="001F7F80">
      <w:pPr>
        <w:suppressAutoHyphens/>
        <w:spacing w:after="0" w:line="240" w:lineRule="auto"/>
        <w:ind w:firstLine="900"/>
        <w:jc w:val="both"/>
        <w:rPr>
          <w:rFonts w:ascii="Times New Roman" w:hAnsi="Times New Roman" w:cs="Times New Roman"/>
          <w:sz w:val="28"/>
          <w:szCs w:val="28"/>
        </w:rPr>
      </w:pPr>
    </w:p>
    <w:p w:rsidR="00CA1621" w:rsidRPr="001F7F80" w:rsidRDefault="00CA1621" w:rsidP="001F7F80">
      <w:pPr>
        <w:suppressAutoHyphens/>
        <w:spacing w:after="0" w:line="240" w:lineRule="auto"/>
        <w:ind w:firstLine="900"/>
        <w:jc w:val="both"/>
        <w:rPr>
          <w:rFonts w:ascii="Times New Roman" w:hAnsi="Times New Roman" w:cs="Times New Roman"/>
          <w:sz w:val="28"/>
          <w:szCs w:val="28"/>
        </w:rPr>
      </w:pPr>
      <w:r w:rsidRPr="001F7F80">
        <w:rPr>
          <w:rFonts w:ascii="Times New Roman" w:hAnsi="Times New Roman" w:cs="Times New Roman"/>
          <w:sz w:val="28"/>
          <w:szCs w:val="28"/>
        </w:rPr>
        <w:t>1. Отделку фасадов зданий, строений и сооружений по цветовому решению в соответствии с каталогом цветов по RAL CLASSIC:</w:t>
      </w:r>
    </w:p>
    <w:p w:rsidR="00CA1621" w:rsidRPr="001F7F80" w:rsidRDefault="00CA1621" w:rsidP="001F7F80">
      <w:pPr>
        <w:suppressAutoHyphens/>
        <w:spacing w:after="0" w:line="240" w:lineRule="auto"/>
        <w:ind w:firstLine="900"/>
        <w:jc w:val="both"/>
        <w:rPr>
          <w:rFonts w:ascii="Times New Roman" w:hAnsi="Times New Roman" w:cs="Times New Roman"/>
          <w:sz w:val="28"/>
          <w:szCs w:val="28"/>
        </w:rPr>
      </w:pPr>
      <w:r w:rsidRPr="001F7F80">
        <w:rPr>
          <w:rFonts w:ascii="Times New Roman" w:hAnsi="Times New Roman" w:cs="Times New Roman"/>
          <w:sz w:val="28"/>
          <w:szCs w:val="28"/>
        </w:rPr>
        <w:t>1) стены:</w:t>
      </w:r>
    </w:p>
    <w:p w:rsidR="00CA1621" w:rsidRPr="001F7F80" w:rsidRDefault="00CA1621" w:rsidP="001F7F80">
      <w:pPr>
        <w:suppressAutoHyphens/>
        <w:spacing w:after="0" w:line="240" w:lineRule="auto"/>
        <w:ind w:firstLine="900"/>
        <w:jc w:val="both"/>
        <w:rPr>
          <w:rFonts w:ascii="Times New Roman" w:hAnsi="Times New Roman" w:cs="Times New Roman"/>
          <w:sz w:val="28"/>
          <w:szCs w:val="28"/>
        </w:rPr>
      </w:pPr>
      <w:r w:rsidRPr="001F7F80">
        <w:rPr>
          <w:rFonts w:ascii="Times New Roman" w:hAnsi="Times New Roman" w:cs="Times New Roman"/>
          <w:sz w:val="28"/>
          <w:szCs w:val="28"/>
        </w:rPr>
        <w:t>1013 - белая устрица,</w:t>
      </w:r>
    </w:p>
    <w:p w:rsidR="00CA1621" w:rsidRPr="001F7F80" w:rsidRDefault="00CA1621" w:rsidP="001F7F80">
      <w:pPr>
        <w:suppressAutoHyphens/>
        <w:spacing w:after="0" w:line="240" w:lineRule="auto"/>
        <w:ind w:firstLine="900"/>
        <w:jc w:val="both"/>
        <w:rPr>
          <w:rFonts w:ascii="Times New Roman" w:hAnsi="Times New Roman" w:cs="Times New Roman"/>
          <w:sz w:val="28"/>
          <w:szCs w:val="28"/>
        </w:rPr>
      </w:pPr>
      <w:r w:rsidRPr="001F7F80">
        <w:rPr>
          <w:rFonts w:ascii="Times New Roman" w:hAnsi="Times New Roman" w:cs="Times New Roman"/>
          <w:sz w:val="28"/>
          <w:szCs w:val="28"/>
        </w:rPr>
        <w:t>1014 - слоновая кость,</w:t>
      </w:r>
    </w:p>
    <w:p w:rsidR="00CA1621" w:rsidRPr="001F7F80" w:rsidRDefault="00CA1621" w:rsidP="001F7F80">
      <w:pPr>
        <w:suppressAutoHyphens/>
        <w:spacing w:after="0" w:line="240" w:lineRule="auto"/>
        <w:ind w:firstLine="900"/>
        <w:jc w:val="both"/>
        <w:rPr>
          <w:rFonts w:ascii="Times New Roman" w:hAnsi="Times New Roman" w:cs="Times New Roman"/>
          <w:sz w:val="28"/>
          <w:szCs w:val="28"/>
        </w:rPr>
      </w:pPr>
      <w:r w:rsidRPr="001F7F80">
        <w:rPr>
          <w:rFonts w:ascii="Times New Roman" w:hAnsi="Times New Roman" w:cs="Times New Roman"/>
          <w:sz w:val="28"/>
          <w:szCs w:val="28"/>
        </w:rPr>
        <w:t>1015 - светлая слоновая кость,</w:t>
      </w:r>
    </w:p>
    <w:p w:rsidR="00CA1621" w:rsidRPr="001F7F80" w:rsidRDefault="00CA1621" w:rsidP="001F7F80">
      <w:pPr>
        <w:suppressAutoHyphens/>
        <w:spacing w:after="0" w:line="240" w:lineRule="auto"/>
        <w:ind w:firstLine="900"/>
        <w:jc w:val="both"/>
        <w:rPr>
          <w:rFonts w:ascii="Times New Roman" w:hAnsi="Times New Roman" w:cs="Times New Roman"/>
          <w:sz w:val="28"/>
          <w:szCs w:val="28"/>
        </w:rPr>
      </w:pPr>
      <w:r w:rsidRPr="001F7F80">
        <w:rPr>
          <w:rFonts w:ascii="Times New Roman" w:hAnsi="Times New Roman" w:cs="Times New Roman"/>
          <w:sz w:val="28"/>
          <w:szCs w:val="28"/>
        </w:rPr>
        <w:t>1047 - телегрей 4,</w:t>
      </w:r>
    </w:p>
    <w:p w:rsidR="00CA1621" w:rsidRPr="001F7F80" w:rsidRDefault="00CA1621" w:rsidP="001F7F80">
      <w:pPr>
        <w:suppressAutoHyphens/>
        <w:spacing w:after="0" w:line="240" w:lineRule="auto"/>
        <w:ind w:firstLine="900"/>
        <w:jc w:val="both"/>
        <w:rPr>
          <w:rFonts w:ascii="Times New Roman" w:hAnsi="Times New Roman" w:cs="Times New Roman"/>
          <w:sz w:val="28"/>
          <w:szCs w:val="28"/>
        </w:rPr>
      </w:pPr>
      <w:r w:rsidRPr="001F7F80">
        <w:rPr>
          <w:rFonts w:ascii="Times New Roman" w:hAnsi="Times New Roman" w:cs="Times New Roman"/>
          <w:sz w:val="28"/>
          <w:szCs w:val="28"/>
        </w:rPr>
        <w:t>8000 - зелёно-коричневый,</w:t>
      </w:r>
    </w:p>
    <w:p w:rsidR="00CA1621" w:rsidRPr="001F7F80" w:rsidRDefault="00CA1621" w:rsidP="001F7F80">
      <w:pPr>
        <w:suppressAutoHyphens/>
        <w:spacing w:after="0" w:line="240" w:lineRule="auto"/>
        <w:ind w:firstLine="900"/>
        <w:jc w:val="both"/>
        <w:rPr>
          <w:rFonts w:ascii="Times New Roman" w:hAnsi="Times New Roman" w:cs="Times New Roman"/>
          <w:sz w:val="28"/>
          <w:szCs w:val="28"/>
        </w:rPr>
      </w:pPr>
      <w:r w:rsidRPr="001F7F80">
        <w:rPr>
          <w:rFonts w:ascii="Times New Roman" w:hAnsi="Times New Roman" w:cs="Times New Roman"/>
          <w:sz w:val="28"/>
          <w:szCs w:val="28"/>
        </w:rPr>
        <w:t>8001 - охра коричневая,</w:t>
      </w:r>
    </w:p>
    <w:p w:rsidR="00CA1621" w:rsidRPr="001F7F80" w:rsidRDefault="00CA1621" w:rsidP="001F7F80">
      <w:pPr>
        <w:suppressAutoHyphens/>
        <w:spacing w:after="0" w:line="240" w:lineRule="auto"/>
        <w:ind w:firstLine="900"/>
        <w:jc w:val="both"/>
        <w:rPr>
          <w:rFonts w:ascii="Times New Roman" w:hAnsi="Times New Roman" w:cs="Times New Roman"/>
          <w:sz w:val="28"/>
          <w:szCs w:val="28"/>
        </w:rPr>
      </w:pPr>
      <w:r w:rsidRPr="001F7F80">
        <w:rPr>
          <w:rFonts w:ascii="Times New Roman" w:hAnsi="Times New Roman" w:cs="Times New Roman"/>
          <w:sz w:val="28"/>
          <w:szCs w:val="28"/>
        </w:rPr>
        <w:t>8002 - сигнально-коричневый,</w:t>
      </w:r>
    </w:p>
    <w:p w:rsidR="00CA1621" w:rsidRPr="001F7F80" w:rsidRDefault="00CA1621" w:rsidP="001F7F80">
      <w:pPr>
        <w:suppressAutoHyphens/>
        <w:spacing w:after="0" w:line="240" w:lineRule="auto"/>
        <w:ind w:firstLine="900"/>
        <w:jc w:val="both"/>
        <w:rPr>
          <w:rFonts w:ascii="Times New Roman" w:hAnsi="Times New Roman" w:cs="Times New Roman"/>
          <w:sz w:val="28"/>
          <w:szCs w:val="28"/>
        </w:rPr>
      </w:pPr>
      <w:r w:rsidRPr="001F7F80">
        <w:rPr>
          <w:rFonts w:ascii="Times New Roman" w:hAnsi="Times New Roman" w:cs="Times New Roman"/>
          <w:sz w:val="28"/>
          <w:szCs w:val="28"/>
        </w:rPr>
        <w:t>8003 - глиняный коричневый,</w:t>
      </w:r>
    </w:p>
    <w:p w:rsidR="00CA1621" w:rsidRPr="001F7F80" w:rsidRDefault="00CA1621" w:rsidP="001F7F80">
      <w:pPr>
        <w:suppressAutoHyphens/>
        <w:spacing w:after="0" w:line="240" w:lineRule="auto"/>
        <w:ind w:firstLine="900"/>
        <w:jc w:val="both"/>
        <w:rPr>
          <w:rFonts w:ascii="Times New Roman" w:hAnsi="Times New Roman" w:cs="Times New Roman"/>
          <w:sz w:val="28"/>
          <w:szCs w:val="28"/>
        </w:rPr>
      </w:pPr>
      <w:r w:rsidRPr="001F7F80">
        <w:rPr>
          <w:rFonts w:ascii="Times New Roman" w:hAnsi="Times New Roman" w:cs="Times New Roman"/>
          <w:sz w:val="28"/>
          <w:szCs w:val="28"/>
        </w:rPr>
        <w:t>9003 - сигнальный белый,</w:t>
      </w:r>
    </w:p>
    <w:p w:rsidR="00CA1621" w:rsidRPr="001F7F80" w:rsidRDefault="00CA1621" w:rsidP="001F7F80">
      <w:pPr>
        <w:suppressAutoHyphens/>
        <w:spacing w:after="0" w:line="240" w:lineRule="auto"/>
        <w:ind w:firstLine="900"/>
        <w:jc w:val="both"/>
        <w:rPr>
          <w:rFonts w:ascii="Times New Roman" w:hAnsi="Times New Roman" w:cs="Times New Roman"/>
          <w:sz w:val="28"/>
          <w:szCs w:val="28"/>
        </w:rPr>
      </w:pPr>
      <w:r w:rsidRPr="001F7F80">
        <w:rPr>
          <w:rFonts w:ascii="Times New Roman" w:hAnsi="Times New Roman" w:cs="Times New Roman"/>
          <w:sz w:val="28"/>
          <w:szCs w:val="28"/>
        </w:rPr>
        <w:t>9002 - светло-серый,</w:t>
      </w:r>
    </w:p>
    <w:p w:rsidR="00CA1621" w:rsidRPr="001F7F80" w:rsidRDefault="00CA1621" w:rsidP="001F7F80">
      <w:pPr>
        <w:suppressAutoHyphens/>
        <w:spacing w:after="0" w:line="240" w:lineRule="auto"/>
        <w:ind w:firstLine="900"/>
        <w:jc w:val="both"/>
        <w:rPr>
          <w:rFonts w:ascii="Times New Roman" w:hAnsi="Times New Roman" w:cs="Times New Roman"/>
          <w:sz w:val="28"/>
          <w:szCs w:val="28"/>
        </w:rPr>
      </w:pPr>
      <w:r w:rsidRPr="001F7F80">
        <w:rPr>
          <w:rFonts w:ascii="Times New Roman" w:hAnsi="Times New Roman" w:cs="Times New Roman"/>
          <w:sz w:val="28"/>
          <w:szCs w:val="28"/>
        </w:rPr>
        <w:t>9001 - кремово-белый,</w:t>
      </w:r>
    </w:p>
    <w:p w:rsidR="00CA1621" w:rsidRPr="001F7F80" w:rsidRDefault="00CA1621" w:rsidP="001F7F80">
      <w:pPr>
        <w:suppressAutoHyphens/>
        <w:spacing w:after="0" w:line="240" w:lineRule="auto"/>
        <w:ind w:firstLine="900"/>
        <w:jc w:val="both"/>
        <w:rPr>
          <w:rFonts w:ascii="Times New Roman" w:hAnsi="Times New Roman" w:cs="Times New Roman"/>
          <w:sz w:val="28"/>
          <w:szCs w:val="28"/>
        </w:rPr>
      </w:pPr>
      <w:r w:rsidRPr="001F7F80">
        <w:rPr>
          <w:rFonts w:ascii="Times New Roman" w:hAnsi="Times New Roman" w:cs="Times New Roman"/>
          <w:sz w:val="28"/>
          <w:szCs w:val="28"/>
        </w:rPr>
        <w:t>7034 - жёлто-серый,</w:t>
      </w:r>
    </w:p>
    <w:p w:rsidR="00CA1621" w:rsidRPr="001F7F80" w:rsidRDefault="00CA1621" w:rsidP="001F7F80">
      <w:pPr>
        <w:suppressAutoHyphens/>
        <w:spacing w:after="0" w:line="240" w:lineRule="auto"/>
        <w:ind w:firstLine="900"/>
        <w:jc w:val="both"/>
        <w:rPr>
          <w:rFonts w:ascii="Times New Roman" w:hAnsi="Times New Roman" w:cs="Times New Roman"/>
          <w:sz w:val="28"/>
          <w:szCs w:val="28"/>
        </w:rPr>
      </w:pPr>
      <w:r w:rsidRPr="001F7F80">
        <w:rPr>
          <w:rFonts w:ascii="Times New Roman" w:hAnsi="Times New Roman" w:cs="Times New Roman"/>
          <w:sz w:val="28"/>
          <w:szCs w:val="28"/>
        </w:rPr>
        <w:t>7033 - цементно-белый,</w:t>
      </w:r>
    </w:p>
    <w:p w:rsidR="00CA1621" w:rsidRPr="001F7F80" w:rsidRDefault="00CA1621" w:rsidP="001F7F80">
      <w:pPr>
        <w:suppressAutoHyphens/>
        <w:spacing w:after="0" w:line="240" w:lineRule="auto"/>
        <w:ind w:firstLine="900"/>
        <w:jc w:val="both"/>
        <w:rPr>
          <w:rFonts w:ascii="Times New Roman" w:hAnsi="Times New Roman" w:cs="Times New Roman"/>
          <w:sz w:val="28"/>
          <w:szCs w:val="28"/>
        </w:rPr>
      </w:pPr>
      <w:r w:rsidRPr="001F7F80">
        <w:rPr>
          <w:rFonts w:ascii="Times New Roman" w:hAnsi="Times New Roman" w:cs="Times New Roman"/>
          <w:sz w:val="28"/>
          <w:szCs w:val="28"/>
        </w:rPr>
        <w:t>7032 - галечно-белый,</w:t>
      </w:r>
    </w:p>
    <w:p w:rsidR="00CA1621" w:rsidRPr="001F7F80" w:rsidRDefault="00CA1621" w:rsidP="001F7F80">
      <w:pPr>
        <w:suppressAutoHyphens/>
        <w:spacing w:after="0" w:line="240" w:lineRule="auto"/>
        <w:ind w:firstLine="900"/>
        <w:jc w:val="both"/>
        <w:rPr>
          <w:rFonts w:ascii="Times New Roman" w:hAnsi="Times New Roman" w:cs="Times New Roman"/>
          <w:sz w:val="28"/>
          <w:szCs w:val="28"/>
        </w:rPr>
      </w:pPr>
      <w:r w:rsidRPr="001F7F80">
        <w:rPr>
          <w:rFonts w:ascii="Times New Roman" w:hAnsi="Times New Roman" w:cs="Times New Roman"/>
          <w:sz w:val="28"/>
          <w:szCs w:val="28"/>
        </w:rPr>
        <w:t>7001 - серебристо-серый,</w:t>
      </w:r>
    </w:p>
    <w:p w:rsidR="00CA1621" w:rsidRPr="001F7F80" w:rsidRDefault="00CA1621" w:rsidP="001F7F80">
      <w:pPr>
        <w:suppressAutoHyphens/>
        <w:spacing w:after="0" w:line="240" w:lineRule="auto"/>
        <w:ind w:firstLine="900"/>
        <w:jc w:val="both"/>
        <w:rPr>
          <w:rFonts w:ascii="Times New Roman" w:hAnsi="Times New Roman" w:cs="Times New Roman"/>
          <w:sz w:val="28"/>
          <w:szCs w:val="28"/>
        </w:rPr>
      </w:pPr>
      <w:r w:rsidRPr="001F7F80">
        <w:rPr>
          <w:rFonts w:ascii="Times New Roman" w:hAnsi="Times New Roman" w:cs="Times New Roman"/>
          <w:sz w:val="28"/>
          <w:szCs w:val="28"/>
        </w:rPr>
        <w:t>7002 - оливково-серый,</w:t>
      </w:r>
    </w:p>
    <w:p w:rsidR="00CA1621" w:rsidRPr="001F7F80" w:rsidRDefault="00CA1621" w:rsidP="001F7F80">
      <w:pPr>
        <w:suppressAutoHyphens/>
        <w:spacing w:after="0" w:line="240" w:lineRule="auto"/>
        <w:ind w:firstLine="900"/>
        <w:jc w:val="both"/>
        <w:rPr>
          <w:rFonts w:ascii="Times New Roman" w:hAnsi="Times New Roman" w:cs="Times New Roman"/>
          <w:sz w:val="28"/>
          <w:szCs w:val="28"/>
        </w:rPr>
      </w:pPr>
      <w:r w:rsidRPr="001F7F80">
        <w:rPr>
          <w:rFonts w:ascii="Times New Roman" w:hAnsi="Times New Roman" w:cs="Times New Roman"/>
          <w:sz w:val="28"/>
          <w:szCs w:val="28"/>
        </w:rPr>
        <w:t>7003 - серый мох,</w:t>
      </w:r>
    </w:p>
    <w:p w:rsidR="00CA1621" w:rsidRPr="001F7F80" w:rsidRDefault="00CA1621" w:rsidP="001F7F80">
      <w:pPr>
        <w:suppressAutoHyphens/>
        <w:spacing w:after="0" w:line="240" w:lineRule="auto"/>
        <w:ind w:firstLine="900"/>
        <w:jc w:val="both"/>
        <w:rPr>
          <w:rFonts w:ascii="Times New Roman" w:hAnsi="Times New Roman" w:cs="Times New Roman"/>
          <w:sz w:val="28"/>
          <w:szCs w:val="28"/>
        </w:rPr>
      </w:pPr>
      <w:r w:rsidRPr="001F7F80">
        <w:rPr>
          <w:rFonts w:ascii="Times New Roman" w:hAnsi="Times New Roman" w:cs="Times New Roman"/>
          <w:sz w:val="28"/>
          <w:szCs w:val="28"/>
        </w:rPr>
        <w:t>7004 - сигнально-серый;</w:t>
      </w:r>
    </w:p>
    <w:p w:rsidR="00CA1621" w:rsidRPr="001F7F80" w:rsidRDefault="00CA1621" w:rsidP="001F7F80">
      <w:pPr>
        <w:suppressAutoHyphens/>
        <w:spacing w:after="0" w:line="240" w:lineRule="auto"/>
        <w:ind w:firstLine="900"/>
        <w:jc w:val="both"/>
        <w:rPr>
          <w:rFonts w:ascii="Times New Roman" w:hAnsi="Times New Roman" w:cs="Times New Roman"/>
          <w:sz w:val="28"/>
          <w:szCs w:val="28"/>
        </w:rPr>
      </w:pPr>
      <w:r w:rsidRPr="001F7F80">
        <w:rPr>
          <w:rFonts w:ascii="Times New Roman" w:hAnsi="Times New Roman" w:cs="Times New Roman"/>
          <w:sz w:val="28"/>
          <w:szCs w:val="28"/>
        </w:rPr>
        <w:t>2) выступающие части фасада - белый;</w:t>
      </w:r>
    </w:p>
    <w:p w:rsidR="00CA1621" w:rsidRPr="001F7F80" w:rsidRDefault="00CA1621" w:rsidP="001F7F80">
      <w:pPr>
        <w:suppressAutoHyphens/>
        <w:spacing w:after="0" w:line="240" w:lineRule="auto"/>
        <w:ind w:firstLine="900"/>
        <w:jc w:val="both"/>
        <w:rPr>
          <w:rFonts w:ascii="Times New Roman" w:hAnsi="Times New Roman" w:cs="Times New Roman"/>
          <w:sz w:val="28"/>
          <w:szCs w:val="28"/>
        </w:rPr>
      </w:pPr>
      <w:r w:rsidRPr="001F7F80">
        <w:rPr>
          <w:rFonts w:ascii="Times New Roman" w:hAnsi="Times New Roman" w:cs="Times New Roman"/>
          <w:sz w:val="28"/>
          <w:szCs w:val="28"/>
        </w:rPr>
        <w:t>3) цоколь:</w:t>
      </w:r>
    </w:p>
    <w:p w:rsidR="00CA1621" w:rsidRPr="001F7F80" w:rsidRDefault="00CA1621" w:rsidP="001F7F80">
      <w:pPr>
        <w:suppressAutoHyphens/>
        <w:spacing w:after="0" w:line="240" w:lineRule="auto"/>
        <w:ind w:firstLine="900"/>
        <w:jc w:val="both"/>
        <w:rPr>
          <w:rFonts w:ascii="Times New Roman" w:hAnsi="Times New Roman" w:cs="Times New Roman"/>
          <w:sz w:val="28"/>
          <w:szCs w:val="28"/>
        </w:rPr>
      </w:pPr>
      <w:r w:rsidRPr="001F7F80">
        <w:rPr>
          <w:rFonts w:ascii="Times New Roman" w:hAnsi="Times New Roman" w:cs="Times New Roman"/>
          <w:sz w:val="28"/>
          <w:szCs w:val="28"/>
        </w:rPr>
        <w:t>7036 - платиново-серый,</w:t>
      </w:r>
    </w:p>
    <w:p w:rsidR="00CA1621" w:rsidRPr="001F7F80" w:rsidRDefault="00CA1621" w:rsidP="001F7F80">
      <w:pPr>
        <w:suppressAutoHyphens/>
        <w:spacing w:after="0" w:line="240" w:lineRule="auto"/>
        <w:ind w:firstLine="900"/>
        <w:jc w:val="both"/>
        <w:rPr>
          <w:rFonts w:ascii="Times New Roman" w:hAnsi="Times New Roman" w:cs="Times New Roman"/>
          <w:sz w:val="28"/>
          <w:szCs w:val="28"/>
        </w:rPr>
      </w:pPr>
      <w:r w:rsidRPr="001F7F80">
        <w:rPr>
          <w:rFonts w:ascii="Times New Roman" w:hAnsi="Times New Roman" w:cs="Times New Roman"/>
          <w:sz w:val="28"/>
          <w:szCs w:val="28"/>
        </w:rPr>
        <w:t>7037 - пыльно-серый,</w:t>
      </w:r>
    </w:p>
    <w:p w:rsidR="00CA1621" w:rsidRPr="001F7F80" w:rsidRDefault="00CA1621" w:rsidP="001F7F80">
      <w:pPr>
        <w:suppressAutoHyphens/>
        <w:spacing w:after="0" w:line="240" w:lineRule="auto"/>
        <w:ind w:firstLine="900"/>
        <w:jc w:val="both"/>
        <w:rPr>
          <w:rFonts w:ascii="Times New Roman" w:hAnsi="Times New Roman" w:cs="Times New Roman"/>
          <w:sz w:val="28"/>
          <w:szCs w:val="28"/>
        </w:rPr>
      </w:pPr>
      <w:r w:rsidRPr="001F7F80">
        <w:rPr>
          <w:rFonts w:ascii="Times New Roman" w:hAnsi="Times New Roman" w:cs="Times New Roman"/>
          <w:sz w:val="28"/>
          <w:szCs w:val="28"/>
        </w:rPr>
        <w:t>7038 - агатовый серый,</w:t>
      </w:r>
    </w:p>
    <w:p w:rsidR="00CA1621" w:rsidRPr="001F7F80" w:rsidRDefault="00CA1621" w:rsidP="001F7F80">
      <w:pPr>
        <w:suppressAutoHyphens/>
        <w:spacing w:after="0" w:line="240" w:lineRule="auto"/>
        <w:ind w:firstLine="900"/>
        <w:jc w:val="both"/>
        <w:rPr>
          <w:rFonts w:ascii="Times New Roman" w:hAnsi="Times New Roman" w:cs="Times New Roman"/>
          <w:sz w:val="28"/>
          <w:szCs w:val="28"/>
        </w:rPr>
      </w:pPr>
      <w:r w:rsidRPr="001F7F80">
        <w:rPr>
          <w:rFonts w:ascii="Times New Roman" w:hAnsi="Times New Roman" w:cs="Times New Roman"/>
          <w:sz w:val="28"/>
          <w:szCs w:val="28"/>
        </w:rPr>
        <w:t>7039 - кварцевый серый,</w:t>
      </w:r>
    </w:p>
    <w:p w:rsidR="00CA1621" w:rsidRPr="001F7F80" w:rsidRDefault="00CA1621" w:rsidP="001F7F80">
      <w:pPr>
        <w:suppressAutoHyphens/>
        <w:spacing w:after="0" w:line="240" w:lineRule="auto"/>
        <w:ind w:firstLine="900"/>
        <w:jc w:val="both"/>
        <w:rPr>
          <w:rFonts w:ascii="Times New Roman" w:hAnsi="Times New Roman" w:cs="Times New Roman"/>
          <w:sz w:val="28"/>
          <w:szCs w:val="28"/>
        </w:rPr>
      </w:pPr>
      <w:r w:rsidRPr="001F7F80">
        <w:rPr>
          <w:rFonts w:ascii="Times New Roman" w:hAnsi="Times New Roman" w:cs="Times New Roman"/>
          <w:sz w:val="28"/>
          <w:szCs w:val="28"/>
        </w:rPr>
        <w:t>7040 - серое окно,</w:t>
      </w:r>
    </w:p>
    <w:p w:rsidR="00CA1621" w:rsidRPr="001F7F80" w:rsidRDefault="00CA1621" w:rsidP="001F7F80">
      <w:pPr>
        <w:suppressAutoHyphens/>
        <w:spacing w:after="0" w:line="240" w:lineRule="auto"/>
        <w:ind w:firstLine="900"/>
        <w:jc w:val="both"/>
        <w:rPr>
          <w:rFonts w:ascii="Times New Roman" w:hAnsi="Times New Roman" w:cs="Times New Roman"/>
          <w:sz w:val="28"/>
          <w:szCs w:val="28"/>
        </w:rPr>
      </w:pPr>
      <w:r w:rsidRPr="001F7F80">
        <w:rPr>
          <w:rFonts w:ascii="Times New Roman" w:hAnsi="Times New Roman" w:cs="Times New Roman"/>
          <w:sz w:val="28"/>
          <w:szCs w:val="28"/>
        </w:rPr>
        <w:t>7001 - серебристо-серый,</w:t>
      </w:r>
    </w:p>
    <w:p w:rsidR="00CA1621" w:rsidRPr="001F7F80" w:rsidRDefault="00CA1621" w:rsidP="001F7F80">
      <w:pPr>
        <w:suppressAutoHyphens/>
        <w:spacing w:after="0" w:line="240" w:lineRule="auto"/>
        <w:ind w:firstLine="900"/>
        <w:jc w:val="both"/>
        <w:rPr>
          <w:rFonts w:ascii="Times New Roman" w:hAnsi="Times New Roman" w:cs="Times New Roman"/>
          <w:sz w:val="28"/>
          <w:szCs w:val="28"/>
        </w:rPr>
      </w:pPr>
      <w:r w:rsidRPr="001F7F80">
        <w:rPr>
          <w:rFonts w:ascii="Times New Roman" w:hAnsi="Times New Roman" w:cs="Times New Roman"/>
          <w:sz w:val="28"/>
          <w:szCs w:val="28"/>
        </w:rPr>
        <w:t>7002 - оливково-серый,</w:t>
      </w:r>
    </w:p>
    <w:p w:rsidR="00CA1621" w:rsidRPr="001F7F80" w:rsidRDefault="00CA1621" w:rsidP="001F7F80">
      <w:pPr>
        <w:suppressAutoHyphens/>
        <w:spacing w:after="0" w:line="240" w:lineRule="auto"/>
        <w:ind w:firstLine="900"/>
        <w:jc w:val="both"/>
        <w:rPr>
          <w:rFonts w:ascii="Times New Roman" w:hAnsi="Times New Roman" w:cs="Times New Roman"/>
          <w:sz w:val="28"/>
          <w:szCs w:val="28"/>
        </w:rPr>
      </w:pPr>
      <w:r w:rsidRPr="001F7F80">
        <w:rPr>
          <w:rFonts w:ascii="Times New Roman" w:hAnsi="Times New Roman" w:cs="Times New Roman"/>
          <w:sz w:val="28"/>
          <w:szCs w:val="28"/>
        </w:rPr>
        <w:t>7003 - серый мох,</w:t>
      </w:r>
    </w:p>
    <w:p w:rsidR="00CA1621" w:rsidRPr="001F7F80" w:rsidRDefault="00CA1621" w:rsidP="001F7F80">
      <w:pPr>
        <w:suppressAutoHyphens/>
        <w:spacing w:after="0" w:line="240" w:lineRule="auto"/>
        <w:ind w:firstLine="900"/>
        <w:jc w:val="both"/>
        <w:rPr>
          <w:rFonts w:ascii="Times New Roman" w:hAnsi="Times New Roman" w:cs="Times New Roman"/>
          <w:sz w:val="28"/>
          <w:szCs w:val="28"/>
        </w:rPr>
      </w:pPr>
      <w:r w:rsidRPr="001F7F80">
        <w:rPr>
          <w:rFonts w:ascii="Times New Roman" w:hAnsi="Times New Roman" w:cs="Times New Roman"/>
          <w:sz w:val="28"/>
          <w:szCs w:val="28"/>
        </w:rPr>
        <w:t>7004 - сигнальный серый,</w:t>
      </w:r>
    </w:p>
    <w:p w:rsidR="00CA1621" w:rsidRPr="001F7F80" w:rsidRDefault="00CA1621" w:rsidP="001F7F80">
      <w:pPr>
        <w:suppressAutoHyphens/>
        <w:spacing w:after="0" w:line="240" w:lineRule="auto"/>
        <w:ind w:firstLine="900"/>
        <w:jc w:val="both"/>
        <w:rPr>
          <w:rFonts w:ascii="Times New Roman" w:hAnsi="Times New Roman" w:cs="Times New Roman"/>
          <w:sz w:val="28"/>
          <w:szCs w:val="28"/>
        </w:rPr>
      </w:pPr>
      <w:r w:rsidRPr="001F7F80">
        <w:rPr>
          <w:rFonts w:ascii="Times New Roman" w:hAnsi="Times New Roman" w:cs="Times New Roman"/>
          <w:sz w:val="28"/>
          <w:szCs w:val="28"/>
        </w:rPr>
        <w:t>7031 - сине-серый,</w:t>
      </w:r>
    </w:p>
    <w:p w:rsidR="00CA1621" w:rsidRPr="001F7F80" w:rsidRDefault="00CA1621" w:rsidP="001F7F80">
      <w:pPr>
        <w:suppressAutoHyphens/>
        <w:spacing w:after="0" w:line="240" w:lineRule="auto"/>
        <w:ind w:firstLine="900"/>
        <w:jc w:val="both"/>
        <w:rPr>
          <w:rFonts w:ascii="Times New Roman" w:hAnsi="Times New Roman" w:cs="Times New Roman"/>
          <w:sz w:val="28"/>
          <w:szCs w:val="28"/>
        </w:rPr>
      </w:pPr>
      <w:r w:rsidRPr="001F7F80">
        <w:rPr>
          <w:rFonts w:ascii="Times New Roman" w:hAnsi="Times New Roman" w:cs="Times New Roman"/>
          <w:sz w:val="28"/>
          <w:szCs w:val="28"/>
        </w:rPr>
        <w:t>7032 - галечный серый,</w:t>
      </w:r>
    </w:p>
    <w:p w:rsidR="00CA1621" w:rsidRPr="001F7F80" w:rsidRDefault="00CA1621" w:rsidP="001F7F80">
      <w:pPr>
        <w:suppressAutoHyphens/>
        <w:spacing w:after="0" w:line="240" w:lineRule="auto"/>
        <w:ind w:firstLine="900"/>
        <w:jc w:val="both"/>
        <w:rPr>
          <w:rFonts w:ascii="Times New Roman" w:hAnsi="Times New Roman" w:cs="Times New Roman"/>
          <w:sz w:val="28"/>
          <w:szCs w:val="28"/>
        </w:rPr>
      </w:pPr>
      <w:r w:rsidRPr="001F7F80">
        <w:rPr>
          <w:rFonts w:ascii="Times New Roman" w:hAnsi="Times New Roman" w:cs="Times New Roman"/>
          <w:sz w:val="28"/>
          <w:szCs w:val="28"/>
        </w:rPr>
        <w:t>7033 - цементно-серый,</w:t>
      </w:r>
    </w:p>
    <w:p w:rsidR="00CA1621" w:rsidRPr="001F7F80" w:rsidRDefault="00CA1621" w:rsidP="001F7F80">
      <w:pPr>
        <w:suppressAutoHyphens/>
        <w:spacing w:after="0" w:line="240" w:lineRule="auto"/>
        <w:ind w:firstLine="900"/>
        <w:jc w:val="both"/>
        <w:rPr>
          <w:rFonts w:ascii="Times New Roman" w:hAnsi="Times New Roman" w:cs="Times New Roman"/>
          <w:sz w:val="28"/>
          <w:szCs w:val="28"/>
        </w:rPr>
      </w:pPr>
      <w:r w:rsidRPr="001F7F80">
        <w:rPr>
          <w:rFonts w:ascii="Times New Roman" w:hAnsi="Times New Roman" w:cs="Times New Roman"/>
          <w:sz w:val="28"/>
          <w:szCs w:val="28"/>
        </w:rPr>
        <w:t>7034 - жёлто-серый,</w:t>
      </w:r>
    </w:p>
    <w:p w:rsidR="00CA1621" w:rsidRPr="001F7F80" w:rsidRDefault="00CA1621" w:rsidP="001F7F80">
      <w:pPr>
        <w:suppressAutoHyphens/>
        <w:spacing w:after="0" w:line="240" w:lineRule="auto"/>
        <w:ind w:firstLine="900"/>
        <w:jc w:val="both"/>
        <w:rPr>
          <w:rFonts w:ascii="Times New Roman" w:hAnsi="Times New Roman" w:cs="Times New Roman"/>
          <w:sz w:val="28"/>
          <w:szCs w:val="28"/>
        </w:rPr>
      </w:pPr>
      <w:r w:rsidRPr="001F7F80">
        <w:rPr>
          <w:rFonts w:ascii="Times New Roman" w:hAnsi="Times New Roman" w:cs="Times New Roman"/>
          <w:sz w:val="28"/>
          <w:szCs w:val="28"/>
        </w:rPr>
        <w:t>7035 - светло-серый;</w:t>
      </w:r>
    </w:p>
    <w:p w:rsidR="00CA1621" w:rsidRPr="001F7F80" w:rsidRDefault="00CA1621" w:rsidP="001F7F80">
      <w:pPr>
        <w:suppressAutoHyphens/>
        <w:spacing w:after="0" w:line="240" w:lineRule="auto"/>
        <w:ind w:firstLine="900"/>
        <w:jc w:val="both"/>
        <w:rPr>
          <w:rFonts w:ascii="Times New Roman" w:hAnsi="Times New Roman" w:cs="Times New Roman"/>
          <w:sz w:val="28"/>
          <w:szCs w:val="28"/>
        </w:rPr>
      </w:pPr>
      <w:r w:rsidRPr="001F7F80">
        <w:rPr>
          <w:rFonts w:ascii="Times New Roman" w:hAnsi="Times New Roman" w:cs="Times New Roman"/>
          <w:sz w:val="28"/>
          <w:szCs w:val="28"/>
        </w:rPr>
        <w:lastRenderedPageBreak/>
        <w:t>4) кровля:</w:t>
      </w:r>
    </w:p>
    <w:p w:rsidR="00CA1621" w:rsidRPr="001F7F80" w:rsidRDefault="00CA1621" w:rsidP="001F7F80">
      <w:pPr>
        <w:suppressAutoHyphens/>
        <w:spacing w:after="0" w:line="240" w:lineRule="auto"/>
        <w:ind w:firstLine="900"/>
        <w:jc w:val="both"/>
        <w:rPr>
          <w:rFonts w:ascii="Times New Roman" w:hAnsi="Times New Roman" w:cs="Times New Roman"/>
          <w:sz w:val="28"/>
          <w:szCs w:val="28"/>
        </w:rPr>
      </w:pPr>
      <w:r w:rsidRPr="001F7F80">
        <w:rPr>
          <w:rFonts w:ascii="Times New Roman" w:hAnsi="Times New Roman" w:cs="Times New Roman"/>
          <w:sz w:val="28"/>
          <w:szCs w:val="28"/>
        </w:rPr>
        <w:t>3005 - винно-красный,</w:t>
      </w:r>
    </w:p>
    <w:p w:rsidR="00CA1621" w:rsidRPr="001F7F80" w:rsidRDefault="00CA1621" w:rsidP="001F7F80">
      <w:pPr>
        <w:suppressAutoHyphens/>
        <w:spacing w:after="0" w:line="240" w:lineRule="auto"/>
        <w:ind w:firstLine="900"/>
        <w:jc w:val="both"/>
        <w:rPr>
          <w:rFonts w:ascii="Times New Roman" w:hAnsi="Times New Roman" w:cs="Times New Roman"/>
          <w:sz w:val="28"/>
          <w:szCs w:val="28"/>
        </w:rPr>
      </w:pPr>
      <w:r w:rsidRPr="001F7F80">
        <w:rPr>
          <w:rFonts w:ascii="Times New Roman" w:hAnsi="Times New Roman" w:cs="Times New Roman"/>
          <w:sz w:val="28"/>
          <w:szCs w:val="28"/>
        </w:rPr>
        <w:t>3007 - тёмно-красный,</w:t>
      </w:r>
    </w:p>
    <w:p w:rsidR="00CA1621" w:rsidRPr="001F7F80" w:rsidRDefault="00CA1621" w:rsidP="001F7F80">
      <w:pPr>
        <w:suppressAutoHyphens/>
        <w:spacing w:after="0" w:line="240" w:lineRule="auto"/>
        <w:ind w:firstLine="900"/>
        <w:jc w:val="both"/>
        <w:rPr>
          <w:rFonts w:ascii="Times New Roman" w:hAnsi="Times New Roman" w:cs="Times New Roman"/>
          <w:sz w:val="28"/>
          <w:szCs w:val="28"/>
        </w:rPr>
      </w:pPr>
      <w:r w:rsidRPr="001F7F80">
        <w:rPr>
          <w:rFonts w:ascii="Times New Roman" w:hAnsi="Times New Roman" w:cs="Times New Roman"/>
          <w:sz w:val="28"/>
          <w:szCs w:val="28"/>
        </w:rPr>
        <w:t>3009 - оксид красный,</w:t>
      </w:r>
    </w:p>
    <w:p w:rsidR="00CA1621" w:rsidRPr="001F7F80" w:rsidRDefault="00CA1621" w:rsidP="001F7F80">
      <w:pPr>
        <w:suppressAutoHyphens/>
        <w:spacing w:after="0" w:line="240" w:lineRule="auto"/>
        <w:ind w:firstLine="900"/>
        <w:jc w:val="both"/>
        <w:rPr>
          <w:rFonts w:ascii="Times New Roman" w:hAnsi="Times New Roman" w:cs="Times New Roman"/>
          <w:sz w:val="28"/>
          <w:szCs w:val="28"/>
        </w:rPr>
      </w:pPr>
      <w:r w:rsidRPr="001F7F80">
        <w:rPr>
          <w:rFonts w:ascii="Times New Roman" w:hAnsi="Times New Roman" w:cs="Times New Roman"/>
          <w:sz w:val="28"/>
          <w:szCs w:val="28"/>
        </w:rPr>
        <w:t>7004 - сигнальный серый,</w:t>
      </w:r>
    </w:p>
    <w:p w:rsidR="00CA1621" w:rsidRPr="001F7F80" w:rsidRDefault="00CA1621" w:rsidP="001F7F80">
      <w:pPr>
        <w:suppressAutoHyphens/>
        <w:spacing w:after="0" w:line="240" w:lineRule="auto"/>
        <w:ind w:firstLine="900"/>
        <w:jc w:val="both"/>
        <w:rPr>
          <w:rFonts w:ascii="Times New Roman" w:hAnsi="Times New Roman" w:cs="Times New Roman"/>
          <w:sz w:val="28"/>
          <w:szCs w:val="28"/>
        </w:rPr>
      </w:pPr>
      <w:r w:rsidRPr="001F7F80">
        <w:rPr>
          <w:rFonts w:ascii="Times New Roman" w:hAnsi="Times New Roman" w:cs="Times New Roman"/>
          <w:sz w:val="28"/>
          <w:szCs w:val="28"/>
        </w:rPr>
        <w:t>8004 - медно-коричневый,</w:t>
      </w:r>
    </w:p>
    <w:p w:rsidR="00CA1621" w:rsidRPr="001F7F80" w:rsidRDefault="00CA1621" w:rsidP="001F7F80">
      <w:pPr>
        <w:suppressAutoHyphens/>
        <w:spacing w:after="0" w:line="240" w:lineRule="auto"/>
        <w:ind w:firstLine="900"/>
        <w:jc w:val="both"/>
        <w:rPr>
          <w:rFonts w:ascii="Times New Roman" w:hAnsi="Times New Roman" w:cs="Times New Roman"/>
          <w:sz w:val="28"/>
          <w:szCs w:val="28"/>
        </w:rPr>
      </w:pPr>
      <w:r w:rsidRPr="001F7F80">
        <w:rPr>
          <w:rFonts w:ascii="Times New Roman" w:hAnsi="Times New Roman" w:cs="Times New Roman"/>
          <w:sz w:val="28"/>
          <w:szCs w:val="28"/>
        </w:rPr>
        <w:t>8007 - палево-коричневый,</w:t>
      </w:r>
    </w:p>
    <w:p w:rsidR="00CA1621" w:rsidRPr="001F7F80" w:rsidRDefault="00CA1621" w:rsidP="001F7F80">
      <w:pPr>
        <w:suppressAutoHyphens/>
        <w:spacing w:after="0" w:line="240" w:lineRule="auto"/>
        <w:ind w:firstLine="900"/>
        <w:jc w:val="both"/>
        <w:rPr>
          <w:rFonts w:ascii="Times New Roman" w:hAnsi="Times New Roman" w:cs="Times New Roman"/>
          <w:sz w:val="28"/>
          <w:szCs w:val="28"/>
        </w:rPr>
      </w:pPr>
      <w:r w:rsidRPr="001F7F80">
        <w:rPr>
          <w:rFonts w:ascii="Times New Roman" w:hAnsi="Times New Roman" w:cs="Times New Roman"/>
          <w:sz w:val="28"/>
          <w:szCs w:val="28"/>
        </w:rPr>
        <w:t>8000 - зелёно-коричневый,</w:t>
      </w:r>
    </w:p>
    <w:p w:rsidR="00CA1621" w:rsidRPr="001F7F80" w:rsidRDefault="00CA1621" w:rsidP="001F7F80">
      <w:pPr>
        <w:suppressAutoHyphens/>
        <w:spacing w:after="0" w:line="240" w:lineRule="auto"/>
        <w:ind w:firstLine="900"/>
        <w:jc w:val="both"/>
        <w:rPr>
          <w:rFonts w:ascii="Times New Roman" w:hAnsi="Times New Roman" w:cs="Times New Roman"/>
          <w:sz w:val="28"/>
          <w:szCs w:val="28"/>
        </w:rPr>
      </w:pPr>
      <w:r w:rsidRPr="001F7F80">
        <w:rPr>
          <w:rFonts w:ascii="Times New Roman" w:hAnsi="Times New Roman" w:cs="Times New Roman"/>
          <w:sz w:val="28"/>
          <w:szCs w:val="28"/>
        </w:rPr>
        <w:t>8011 - орехово-коричневый,</w:t>
      </w:r>
    </w:p>
    <w:p w:rsidR="00CA1621" w:rsidRPr="001F7F80" w:rsidRDefault="00CA1621" w:rsidP="001F7F80">
      <w:pPr>
        <w:suppressAutoHyphens/>
        <w:spacing w:after="0" w:line="240" w:lineRule="auto"/>
        <w:ind w:firstLine="900"/>
        <w:jc w:val="both"/>
        <w:rPr>
          <w:rFonts w:ascii="Times New Roman" w:hAnsi="Times New Roman" w:cs="Times New Roman"/>
          <w:sz w:val="28"/>
          <w:szCs w:val="28"/>
        </w:rPr>
      </w:pPr>
      <w:r w:rsidRPr="001F7F80">
        <w:rPr>
          <w:rFonts w:ascii="Times New Roman" w:hAnsi="Times New Roman" w:cs="Times New Roman"/>
          <w:sz w:val="28"/>
          <w:szCs w:val="28"/>
        </w:rPr>
        <w:t>8014 - сепия коричневая,</w:t>
      </w:r>
    </w:p>
    <w:p w:rsidR="00CA1621" w:rsidRPr="001F7F80" w:rsidRDefault="00CA1621" w:rsidP="001F7F80">
      <w:pPr>
        <w:suppressAutoHyphens/>
        <w:spacing w:after="0" w:line="240" w:lineRule="auto"/>
        <w:ind w:firstLine="900"/>
        <w:jc w:val="both"/>
        <w:rPr>
          <w:rFonts w:ascii="Times New Roman" w:hAnsi="Times New Roman" w:cs="Times New Roman"/>
          <w:sz w:val="28"/>
          <w:szCs w:val="28"/>
        </w:rPr>
      </w:pPr>
      <w:r w:rsidRPr="001F7F80">
        <w:rPr>
          <w:rFonts w:ascii="Times New Roman" w:hAnsi="Times New Roman" w:cs="Times New Roman"/>
          <w:sz w:val="28"/>
          <w:szCs w:val="28"/>
        </w:rPr>
        <w:t>8028 - терракотовый.</w:t>
      </w:r>
    </w:p>
    <w:p w:rsidR="00CA1621" w:rsidRPr="001F7F80" w:rsidRDefault="00CA1621" w:rsidP="001F7F80">
      <w:pPr>
        <w:suppressAutoHyphens/>
        <w:spacing w:after="0" w:line="240" w:lineRule="auto"/>
        <w:ind w:firstLine="900"/>
        <w:jc w:val="both"/>
        <w:rPr>
          <w:rFonts w:ascii="Times New Roman" w:hAnsi="Times New Roman" w:cs="Times New Roman"/>
          <w:sz w:val="28"/>
          <w:szCs w:val="28"/>
        </w:rPr>
      </w:pPr>
      <w:r w:rsidRPr="001F7F80">
        <w:rPr>
          <w:rFonts w:ascii="Times New Roman" w:hAnsi="Times New Roman" w:cs="Times New Roman"/>
          <w:sz w:val="28"/>
          <w:szCs w:val="28"/>
        </w:rPr>
        <w:t>Цветовое решение кровли: светло-серый, тёмно-зелёный применять в зонах сложившейся застройки, где указанные цветовые решения имеются.</w:t>
      </w:r>
    </w:p>
    <w:p w:rsidR="00CA1621" w:rsidRPr="001F7F80" w:rsidRDefault="00CA1621" w:rsidP="001F7F80">
      <w:pPr>
        <w:suppressAutoHyphens/>
        <w:spacing w:after="0" w:line="240" w:lineRule="auto"/>
        <w:ind w:firstLine="900"/>
        <w:jc w:val="both"/>
        <w:rPr>
          <w:rFonts w:ascii="Times New Roman" w:hAnsi="Times New Roman" w:cs="Times New Roman"/>
          <w:sz w:val="28"/>
          <w:szCs w:val="28"/>
        </w:rPr>
      </w:pPr>
      <w:r w:rsidRPr="001F7F80">
        <w:rPr>
          <w:rFonts w:ascii="Times New Roman" w:hAnsi="Times New Roman" w:cs="Times New Roman"/>
          <w:sz w:val="28"/>
          <w:szCs w:val="28"/>
        </w:rPr>
        <w:t>2. При ремонте, изменении архитектурного решения главных фасадов зданий, строений и сооружений, устранение диссонирующих элементов, упорядочение архитектурного решения и габаритов оконных и дверных проёмов, остекления, водосточных труб производить по цветовому решению в соответствии с каталогом цветов по RAL CLASSIC:</w:t>
      </w:r>
    </w:p>
    <w:p w:rsidR="00CA1621" w:rsidRPr="001F7F80" w:rsidRDefault="00CA1621" w:rsidP="001F7F80">
      <w:pPr>
        <w:suppressAutoHyphens/>
        <w:spacing w:after="0" w:line="240" w:lineRule="auto"/>
        <w:ind w:firstLine="900"/>
        <w:jc w:val="both"/>
        <w:rPr>
          <w:rFonts w:ascii="Times New Roman" w:hAnsi="Times New Roman" w:cs="Times New Roman"/>
          <w:sz w:val="28"/>
          <w:szCs w:val="28"/>
        </w:rPr>
      </w:pPr>
      <w:r w:rsidRPr="001F7F80">
        <w:rPr>
          <w:rFonts w:ascii="Times New Roman" w:hAnsi="Times New Roman" w:cs="Times New Roman"/>
          <w:sz w:val="28"/>
          <w:szCs w:val="28"/>
        </w:rPr>
        <w:t>1) оконные рамы:</w:t>
      </w:r>
    </w:p>
    <w:p w:rsidR="00CA1621" w:rsidRPr="001F7F80" w:rsidRDefault="00CA1621" w:rsidP="001F7F80">
      <w:pPr>
        <w:suppressAutoHyphens/>
        <w:spacing w:after="0" w:line="240" w:lineRule="auto"/>
        <w:ind w:firstLine="900"/>
        <w:jc w:val="both"/>
        <w:rPr>
          <w:rFonts w:ascii="Times New Roman" w:hAnsi="Times New Roman" w:cs="Times New Roman"/>
          <w:sz w:val="28"/>
          <w:szCs w:val="28"/>
        </w:rPr>
      </w:pPr>
      <w:r w:rsidRPr="001F7F80">
        <w:rPr>
          <w:rFonts w:ascii="Times New Roman" w:hAnsi="Times New Roman" w:cs="Times New Roman"/>
          <w:sz w:val="28"/>
          <w:szCs w:val="28"/>
        </w:rPr>
        <w:t>9010 - белый,</w:t>
      </w:r>
    </w:p>
    <w:p w:rsidR="00CA1621" w:rsidRPr="001F7F80" w:rsidRDefault="00CA1621" w:rsidP="001F7F80">
      <w:pPr>
        <w:suppressAutoHyphens/>
        <w:spacing w:after="0" w:line="240" w:lineRule="auto"/>
        <w:ind w:firstLine="900"/>
        <w:jc w:val="both"/>
        <w:rPr>
          <w:rFonts w:ascii="Times New Roman" w:hAnsi="Times New Roman" w:cs="Times New Roman"/>
          <w:sz w:val="28"/>
          <w:szCs w:val="28"/>
        </w:rPr>
      </w:pPr>
      <w:r w:rsidRPr="001F7F80">
        <w:rPr>
          <w:rFonts w:ascii="Times New Roman" w:hAnsi="Times New Roman" w:cs="Times New Roman"/>
          <w:sz w:val="28"/>
          <w:szCs w:val="28"/>
        </w:rPr>
        <w:t>8001 - охра коричневая,</w:t>
      </w:r>
    </w:p>
    <w:p w:rsidR="00CA1621" w:rsidRPr="001F7F80" w:rsidRDefault="00CA1621" w:rsidP="001F7F80">
      <w:pPr>
        <w:suppressAutoHyphens/>
        <w:spacing w:after="0" w:line="240" w:lineRule="auto"/>
        <w:ind w:firstLine="900"/>
        <w:jc w:val="both"/>
        <w:rPr>
          <w:rFonts w:ascii="Times New Roman" w:hAnsi="Times New Roman" w:cs="Times New Roman"/>
          <w:sz w:val="28"/>
          <w:szCs w:val="28"/>
        </w:rPr>
      </w:pPr>
      <w:r w:rsidRPr="001F7F80">
        <w:rPr>
          <w:rFonts w:ascii="Times New Roman" w:hAnsi="Times New Roman" w:cs="Times New Roman"/>
          <w:sz w:val="28"/>
          <w:szCs w:val="28"/>
        </w:rPr>
        <w:t>8002 - сигнальный коричневый,</w:t>
      </w:r>
    </w:p>
    <w:p w:rsidR="00CA1621" w:rsidRPr="001F7F80" w:rsidRDefault="00CA1621" w:rsidP="001F7F80">
      <w:pPr>
        <w:suppressAutoHyphens/>
        <w:spacing w:after="0" w:line="240" w:lineRule="auto"/>
        <w:ind w:firstLine="900"/>
        <w:jc w:val="both"/>
        <w:rPr>
          <w:rFonts w:ascii="Times New Roman" w:hAnsi="Times New Roman" w:cs="Times New Roman"/>
          <w:sz w:val="28"/>
          <w:szCs w:val="28"/>
        </w:rPr>
      </w:pPr>
      <w:r w:rsidRPr="001F7F80">
        <w:rPr>
          <w:rFonts w:ascii="Times New Roman" w:hAnsi="Times New Roman" w:cs="Times New Roman"/>
          <w:sz w:val="28"/>
          <w:szCs w:val="28"/>
        </w:rPr>
        <w:t>8003 - глиняный коричневый,</w:t>
      </w:r>
    </w:p>
    <w:p w:rsidR="00CA1621" w:rsidRPr="001F7F80" w:rsidRDefault="00CA1621" w:rsidP="001F7F80">
      <w:pPr>
        <w:suppressAutoHyphens/>
        <w:spacing w:after="0" w:line="240" w:lineRule="auto"/>
        <w:ind w:firstLine="900"/>
        <w:jc w:val="both"/>
        <w:rPr>
          <w:rFonts w:ascii="Times New Roman" w:hAnsi="Times New Roman" w:cs="Times New Roman"/>
          <w:sz w:val="28"/>
          <w:szCs w:val="28"/>
        </w:rPr>
      </w:pPr>
      <w:r w:rsidRPr="001F7F80">
        <w:rPr>
          <w:rFonts w:ascii="Times New Roman" w:hAnsi="Times New Roman" w:cs="Times New Roman"/>
          <w:sz w:val="28"/>
          <w:szCs w:val="28"/>
        </w:rPr>
        <w:t>7047 - телегрей 4,</w:t>
      </w:r>
    </w:p>
    <w:p w:rsidR="00CA1621" w:rsidRPr="001F7F80" w:rsidRDefault="00CA1621" w:rsidP="001F7F80">
      <w:pPr>
        <w:suppressAutoHyphens/>
        <w:spacing w:after="0" w:line="240" w:lineRule="auto"/>
        <w:ind w:firstLine="900"/>
        <w:jc w:val="both"/>
        <w:rPr>
          <w:rFonts w:ascii="Times New Roman" w:hAnsi="Times New Roman" w:cs="Times New Roman"/>
          <w:sz w:val="28"/>
          <w:szCs w:val="28"/>
        </w:rPr>
      </w:pPr>
      <w:r w:rsidRPr="001F7F80">
        <w:rPr>
          <w:rFonts w:ascii="Times New Roman" w:hAnsi="Times New Roman" w:cs="Times New Roman"/>
          <w:sz w:val="28"/>
          <w:szCs w:val="28"/>
        </w:rPr>
        <w:t>8007 - палево-коричневый,</w:t>
      </w:r>
    </w:p>
    <w:p w:rsidR="00CA1621" w:rsidRPr="001F7F80" w:rsidRDefault="00CA1621" w:rsidP="001F7F80">
      <w:pPr>
        <w:suppressAutoHyphens/>
        <w:spacing w:after="0" w:line="240" w:lineRule="auto"/>
        <w:ind w:firstLine="900"/>
        <w:jc w:val="both"/>
        <w:rPr>
          <w:rFonts w:ascii="Times New Roman" w:hAnsi="Times New Roman" w:cs="Times New Roman"/>
          <w:sz w:val="28"/>
          <w:szCs w:val="28"/>
        </w:rPr>
      </w:pPr>
      <w:r w:rsidRPr="001F7F80">
        <w:rPr>
          <w:rFonts w:ascii="Times New Roman" w:hAnsi="Times New Roman" w:cs="Times New Roman"/>
          <w:sz w:val="28"/>
          <w:szCs w:val="28"/>
        </w:rPr>
        <w:t>8008 - оливково-коричневый;</w:t>
      </w:r>
    </w:p>
    <w:p w:rsidR="00CA1621" w:rsidRPr="001F7F80" w:rsidRDefault="00CA1621" w:rsidP="001F7F80">
      <w:pPr>
        <w:suppressAutoHyphens/>
        <w:spacing w:after="0" w:line="240" w:lineRule="auto"/>
        <w:ind w:firstLine="900"/>
        <w:jc w:val="both"/>
        <w:rPr>
          <w:rFonts w:ascii="Times New Roman" w:hAnsi="Times New Roman" w:cs="Times New Roman"/>
          <w:sz w:val="28"/>
          <w:szCs w:val="28"/>
        </w:rPr>
      </w:pPr>
      <w:r w:rsidRPr="001F7F80">
        <w:rPr>
          <w:rFonts w:ascii="Times New Roman" w:hAnsi="Times New Roman" w:cs="Times New Roman"/>
          <w:sz w:val="28"/>
          <w:szCs w:val="28"/>
        </w:rPr>
        <w:t>2) тонирование стекла:</w:t>
      </w:r>
    </w:p>
    <w:p w:rsidR="00CA1621" w:rsidRPr="001F7F80" w:rsidRDefault="00CA1621" w:rsidP="001F7F80">
      <w:pPr>
        <w:suppressAutoHyphens/>
        <w:spacing w:after="0" w:line="240" w:lineRule="auto"/>
        <w:ind w:firstLine="900"/>
        <w:jc w:val="both"/>
        <w:rPr>
          <w:rFonts w:ascii="Times New Roman" w:hAnsi="Times New Roman" w:cs="Times New Roman"/>
          <w:sz w:val="28"/>
          <w:szCs w:val="28"/>
        </w:rPr>
      </w:pPr>
      <w:r w:rsidRPr="001F7F80">
        <w:rPr>
          <w:rFonts w:ascii="Times New Roman" w:hAnsi="Times New Roman" w:cs="Times New Roman"/>
          <w:sz w:val="28"/>
          <w:szCs w:val="28"/>
        </w:rPr>
        <w:t>9006 - бело-алюминиевый,</w:t>
      </w:r>
    </w:p>
    <w:p w:rsidR="00CA1621" w:rsidRPr="001F7F80" w:rsidRDefault="00CA1621" w:rsidP="001F7F80">
      <w:pPr>
        <w:suppressAutoHyphens/>
        <w:spacing w:after="0" w:line="240" w:lineRule="auto"/>
        <w:ind w:firstLine="900"/>
        <w:jc w:val="both"/>
        <w:rPr>
          <w:rFonts w:ascii="Times New Roman" w:hAnsi="Times New Roman" w:cs="Times New Roman"/>
          <w:sz w:val="28"/>
          <w:szCs w:val="28"/>
        </w:rPr>
      </w:pPr>
      <w:r w:rsidRPr="001F7F80">
        <w:rPr>
          <w:rFonts w:ascii="Times New Roman" w:hAnsi="Times New Roman" w:cs="Times New Roman"/>
          <w:sz w:val="28"/>
          <w:szCs w:val="28"/>
        </w:rPr>
        <w:t>9018 - папирусно-белый,</w:t>
      </w:r>
    </w:p>
    <w:p w:rsidR="00CA1621" w:rsidRPr="001F7F80" w:rsidRDefault="00CA1621" w:rsidP="001F7F80">
      <w:pPr>
        <w:suppressAutoHyphens/>
        <w:spacing w:after="0" w:line="240" w:lineRule="auto"/>
        <w:ind w:firstLine="900"/>
        <w:jc w:val="both"/>
        <w:rPr>
          <w:rFonts w:ascii="Times New Roman" w:hAnsi="Times New Roman" w:cs="Times New Roman"/>
          <w:sz w:val="28"/>
          <w:szCs w:val="28"/>
        </w:rPr>
      </w:pPr>
      <w:r w:rsidRPr="001F7F80">
        <w:rPr>
          <w:rFonts w:ascii="Times New Roman" w:hAnsi="Times New Roman" w:cs="Times New Roman"/>
          <w:sz w:val="28"/>
          <w:szCs w:val="28"/>
        </w:rPr>
        <w:t>1035 - перламутрово-бежевый,</w:t>
      </w:r>
    </w:p>
    <w:p w:rsidR="00CA1621" w:rsidRPr="001F7F80" w:rsidRDefault="00CA1621" w:rsidP="001F7F80">
      <w:pPr>
        <w:suppressAutoHyphens/>
        <w:spacing w:after="0" w:line="240" w:lineRule="auto"/>
        <w:ind w:firstLine="900"/>
        <w:jc w:val="both"/>
        <w:rPr>
          <w:rFonts w:ascii="Times New Roman" w:hAnsi="Times New Roman" w:cs="Times New Roman"/>
          <w:sz w:val="28"/>
          <w:szCs w:val="28"/>
        </w:rPr>
      </w:pPr>
      <w:r w:rsidRPr="001F7F80">
        <w:rPr>
          <w:rFonts w:ascii="Times New Roman" w:hAnsi="Times New Roman" w:cs="Times New Roman"/>
          <w:sz w:val="28"/>
          <w:szCs w:val="28"/>
        </w:rPr>
        <w:t>1036 - перламутрово-золотой;</w:t>
      </w:r>
    </w:p>
    <w:p w:rsidR="00CA1621" w:rsidRPr="001F7F80" w:rsidRDefault="00CA1621" w:rsidP="001F7F80">
      <w:pPr>
        <w:suppressAutoHyphens/>
        <w:spacing w:after="0" w:line="240" w:lineRule="auto"/>
        <w:ind w:firstLine="900"/>
        <w:jc w:val="both"/>
        <w:rPr>
          <w:rFonts w:ascii="Times New Roman" w:hAnsi="Times New Roman" w:cs="Times New Roman"/>
          <w:sz w:val="28"/>
          <w:szCs w:val="28"/>
        </w:rPr>
      </w:pPr>
      <w:r w:rsidRPr="001F7F80">
        <w:rPr>
          <w:rFonts w:ascii="Times New Roman" w:hAnsi="Times New Roman" w:cs="Times New Roman"/>
          <w:sz w:val="28"/>
          <w:szCs w:val="28"/>
        </w:rPr>
        <w:t>3) водосточные трубы, желоба (под цвет кровли):</w:t>
      </w:r>
    </w:p>
    <w:p w:rsidR="00CA1621" w:rsidRPr="001F7F80" w:rsidRDefault="00CA1621" w:rsidP="001F7F80">
      <w:pPr>
        <w:suppressAutoHyphens/>
        <w:spacing w:after="0" w:line="240" w:lineRule="auto"/>
        <w:ind w:firstLine="900"/>
        <w:jc w:val="both"/>
        <w:rPr>
          <w:rFonts w:ascii="Times New Roman" w:hAnsi="Times New Roman" w:cs="Times New Roman"/>
          <w:sz w:val="28"/>
          <w:szCs w:val="28"/>
        </w:rPr>
      </w:pPr>
      <w:r w:rsidRPr="001F7F80">
        <w:rPr>
          <w:rFonts w:ascii="Times New Roman" w:hAnsi="Times New Roman" w:cs="Times New Roman"/>
          <w:sz w:val="28"/>
          <w:szCs w:val="28"/>
        </w:rPr>
        <w:t>9010 - белый,</w:t>
      </w:r>
    </w:p>
    <w:p w:rsidR="00CA1621" w:rsidRPr="001F7F80" w:rsidRDefault="00CA1621" w:rsidP="001F7F80">
      <w:pPr>
        <w:suppressAutoHyphens/>
        <w:spacing w:after="0" w:line="240" w:lineRule="auto"/>
        <w:ind w:firstLine="900"/>
        <w:jc w:val="both"/>
        <w:rPr>
          <w:rFonts w:ascii="Times New Roman" w:hAnsi="Times New Roman" w:cs="Times New Roman"/>
          <w:sz w:val="28"/>
          <w:szCs w:val="28"/>
        </w:rPr>
      </w:pPr>
      <w:r w:rsidRPr="001F7F80">
        <w:rPr>
          <w:rFonts w:ascii="Times New Roman" w:hAnsi="Times New Roman" w:cs="Times New Roman"/>
          <w:sz w:val="28"/>
          <w:szCs w:val="28"/>
        </w:rPr>
        <w:t>3005 - винно-красный,</w:t>
      </w:r>
    </w:p>
    <w:p w:rsidR="00CA1621" w:rsidRPr="001F7F80" w:rsidRDefault="00CA1621" w:rsidP="001F7F80">
      <w:pPr>
        <w:suppressAutoHyphens/>
        <w:spacing w:after="0" w:line="240" w:lineRule="auto"/>
        <w:ind w:firstLine="900"/>
        <w:jc w:val="both"/>
        <w:rPr>
          <w:rFonts w:ascii="Times New Roman" w:hAnsi="Times New Roman" w:cs="Times New Roman"/>
          <w:sz w:val="28"/>
          <w:szCs w:val="28"/>
        </w:rPr>
      </w:pPr>
      <w:r w:rsidRPr="001F7F80">
        <w:rPr>
          <w:rFonts w:ascii="Times New Roman" w:hAnsi="Times New Roman" w:cs="Times New Roman"/>
          <w:sz w:val="28"/>
          <w:szCs w:val="28"/>
        </w:rPr>
        <w:t>3007 - тёмно-красный,</w:t>
      </w:r>
    </w:p>
    <w:p w:rsidR="00CA1621" w:rsidRPr="001F7F80" w:rsidRDefault="00CA1621" w:rsidP="001F7F80">
      <w:pPr>
        <w:suppressAutoHyphens/>
        <w:spacing w:after="0" w:line="240" w:lineRule="auto"/>
        <w:ind w:firstLine="900"/>
        <w:jc w:val="both"/>
        <w:rPr>
          <w:rFonts w:ascii="Times New Roman" w:hAnsi="Times New Roman" w:cs="Times New Roman"/>
          <w:sz w:val="28"/>
          <w:szCs w:val="28"/>
        </w:rPr>
      </w:pPr>
      <w:r w:rsidRPr="001F7F80">
        <w:rPr>
          <w:rFonts w:ascii="Times New Roman" w:hAnsi="Times New Roman" w:cs="Times New Roman"/>
          <w:sz w:val="28"/>
          <w:szCs w:val="28"/>
        </w:rPr>
        <w:t>3009 - оксид красный,</w:t>
      </w:r>
    </w:p>
    <w:p w:rsidR="00CA1621" w:rsidRPr="001F7F80" w:rsidRDefault="00CA1621" w:rsidP="001F7F80">
      <w:pPr>
        <w:suppressAutoHyphens/>
        <w:spacing w:after="0" w:line="240" w:lineRule="auto"/>
        <w:ind w:firstLine="900"/>
        <w:jc w:val="both"/>
        <w:rPr>
          <w:rFonts w:ascii="Times New Roman" w:hAnsi="Times New Roman" w:cs="Times New Roman"/>
          <w:sz w:val="28"/>
          <w:szCs w:val="28"/>
        </w:rPr>
      </w:pPr>
      <w:r w:rsidRPr="001F7F80">
        <w:rPr>
          <w:rFonts w:ascii="Times New Roman" w:hAnsi="Times New Roman" w:cs="Times New Roman"/>
          <w:sz w:val="28"/>
          <w:szCs w:val="28"/>
        </w:rPr>
        <w:t>8004 - медно-коричневый,</w:t>
      </w:r>
    </w:p>
    <w:p w:rsidR="00CA1621" w:rsidRPr="001F7F80" w:rsidRDefault="00CA1621" w:rsidP="001F7F80">
      <w:pPr>
        <w:suppressAutoHyphens/>
        <w:spacing w:after="0" w:line="240" w:lineRule="auto"/>
        <w:ind w:firstLine="900"/>
        <w:jc w:val="both"/>
        <w:rPr>
          <w:rFonts w:ascii="Times New Roman" w:hAnsi="Times New Roman" w:cs="Times New Roman"/>
          <w:sz w:val="28"/>
          <w:szCs w:val="28"/>
        </w:rPr>
      </w:pPr>
      <w:r w:rsidRPr="001F7F80">
        <w:rPr>
          <w:rFonts w:ascii="Times New Roman" w:hAnsi="Times New Roman" w:cs="Times New Roman"/>
          <w:sz w:val="28"/>
          <w:szCs w:val="28"/>
        </w:rPr>
        <w:t>8007 - палево-коричневый,</w:t>
      </w:r>
    </w:p>
    <w:p w:rsidR="00CA1621" w:rsidRPr="001F7F80" w:rsidRDefault="00CA1621" w:rsidP="001F7F80">
      <w:pPr>
        <w:suppressAutoHyphens/>
        <w:spacing w:after="0" w:line="240" w:lineRule="auto"/>
        <w:ind w:firstLine="900"/>
        <w:jc w:val="both"/>
        <w:rPr>
          <w:rFonts w:ascii="Times New Roman" w:hAnsi="Times New Roman" w:cs="Times New Roman"/>
          <w:sz w:val="28"/>
          <w:szCs w:val="28"/>
        </w:rPr>
      </w:pPr>
      <w:r w:rsidRPr="001F7F80">
        <w:rPr>
          <w:rFonts w:ascii="Times New Roman" w:hAnsi="Times New Roman" w:cs="Times New Roman"/>
          <w:sz w:val="28"/>
          <w:szCs w:val="28"/>
        </w:rPr>
        <w:t>8008 - оливково-коричневый,</w:t>
      </w:r>
    </w:p>
    <w:p w:rsidR="00CA1621" w:rsidRPr="001F7F80" w:rsidRDefault="00CA1621" w:rsidP="001F7F80">
      <w:pPr>
        <w:suppressAutoHyphens/>
        <w:spacing w:after="0" w:line="240" w:lineRule="auto"/>
        <w:ind w:firstLine="900"/>
        <w:jc w:val="both"/>
        <w:rPr>
          <w:rFonts w:ascii="Times New Roman" w:hAnsi="Times New Roman" w:cs="Times New Roman"/>
          <w:sz w:val="28"/>
          <w:szCs w:val="28"/>
        </w:rPr>
      </w:pPr>
      <w:r w:rsidRPr="001F7F80">
        <w:rPr>
          <w:rFonts w:ascii="Times New Roman" w:hAnsi="Times New Roman" w:cs="Times New Roman"/>
          <w:sz w:val="28"/>
          <w:szCs w:val="28"/>
        </w:rPr>
        <w:t>8011 - орехово-коричневый.</w:t>
      </w:r>
    </w:p>
    <w:p w:rsidR="00CA1621" w:rsidRPr="001F7F80" w:rsidRDefault="00CA1621" w:rsidP="001F7F80">
      <w:pPr>
        <w:suppressAutoHyphens/>
        <w:spacing w:after="0" w:line="240" w:lineRule="auto"/>
        <w:ind w:firstLine="900"/>
        <w:jc w:val="both"/>
        <w:rPr>
          <w:rFonts w:ascii="Times New Roman" w:hAnsi="Times New Roman" w:cs="Times New Roman"/>
          <w:sz w:val="28"/>
          <w:szCs w:val="28"/>
        </w:rPr>
      </w:pPr>
      <w:r w:rsidRPr="001F7F80">
        <w:rPr>
          <w:rFonts w:ascii="Times New Roman" w:hAnsi="Times New Roman" w:cs="Times New Roman"/>
          <w:sz w:val="28"/>
          <w:szCs w:val="28"/>
        </w:rPr>
        <w:t>3. На главных фасадах зданий, строений и сооружений предусматривать адресные аншлаги по цветовому решению в соответствии с каталогом цветов по RAL CLASSIC:</w:t>
      </w:r>
    </w:p>
    <w:p w:rsidR="00CA1621" w:rsidRPr="001F7F80" w:rsidRDefault="00CA1621" w:rsidP="001F7F80">
      <w:pPr>
        <w:suppressAutoHyphens/>
        <w:spacing w:after="0" w:line="240" w:lineRule="auto"/>
        <w:ind w:firstLine="900"/>
        <w:jc w:val="both"/>
        <w:rPr>
          <w:rFonts w:ascii="Times New Roman" w:hAnsi="Times New Roman" w:cs="Times New Roman"/>
          <w:sz w:val="28"/>
          <w:szCs w:val="28"/>
        </w:rPr>
      </w:pPr>
      <w:r w:rsidRPr="001F7F80">
        <w:rPr>
          <w:rFonts w:ascii="Times New Roman" w:hAnsi="Times New Roman" w:cs="Times New Roman"/>
          <w:sz w:val="28"/>
          <w:szCs w:val="28"/>
        </w:rPr>
        <w:t>6004 - сине-зелёный (фон),</w:t>
      </w:r>
    </w:p>
    <w:p w:rsidR="00CA1621" w:rsidRPr="001F7F80" w:rsidRDefault="00CA1621" w:rsidP="001F7F80">
      <w:pPr>
        <w:suppressAutoHyphens/>
        <w:spacing w:after="0" w:line="240" w:lineRule="auto"/>
        <w:ind w:firstLine="900"/>
        <w:jc w:val="both"/>
        <w:rPr>
          <w:rFonts w:ascii="Times New Roman" w:hAnsi="Times New Roman" w:cs="Times New Roman"/>
          <w:sz w:val="28"/>
          <w:szCs w:val="28"/>
        </w:rPr>
      </w:pPr>
      <w:r w:rsidRPr="001F7F80">
        <w:rPr>
          <w:rFonts w:ascii="Times New Roman" w:hAnsi="Times New Roman" w:cs="Times New Roman"/>
          <w:sz w:val="28"/>
          <w:szCs w:val="28"/>
        </w:rPr>
        <w:t>5020 - океанская синь (фон),</w:t>
      </w:r>
    </w:p>
    <w:p w:rsidR="00CA1621" w:rsidRPr="001F7F80" w:rsidRDefault="00CA1621" w:rsidP="001F7F80">
      <w:pPr>
        <w:suppressAutoHyphens/>
        <w:spacing w:after="0" w:line="240" w:lineRule="auto"/>
        <w:ind w:firstLine="900"/>
        <w:jc w:val="both"/>
        <w:rPr>
          <w:rFonts w:ascii="Times New Roman" w:hAnsi="Times New Roman" w:cs="Times New Roman"/>
          <w:sz w:val="28"/>
          <w:szCs w:val="28"/>
        </w:rPr>
      </w:pPr>
      <w:r w:rsidRPr="001F7F80">
        <w:rPr>
          <w:rFonts w:ascii="Times New Roman" w:hAnsi="Times New Roman" w:cs="Times New Roman"/>
          <w:sz w:val="28"/>
          <w:szCs w:val="28"/>
        </w:rPr>
        <w:lastRenderedPageBreak/>
        <w:t>9010 - белый (буквы, цифры, рамки).</w:t>
      </w:r>
    </w:p>
    <w:p w:rsidR="00CA1621" w:rsidRPr="001F7F80" w:rsidRDefault="00CA1621" w:rsidP="001F7F80">
      <w:pPr>
        <w:suppressAutoHyphens/>
        <w:spacing w:after="0" w:line="240" w:lineRule="auto"/>
        <w:ind w:firstLine="900"/>
        <w:jc w:val="both"/>
        <w:rPr>
          <w:rFonts w:ascii="Times New Roman" w:hAnsi="Times New Roman" w:cs="Times New Roman"/>
          <w:sz w:val="28"/>
          <w:szCs w:val="28"/>
        </w:rPr>
      </w:pPr>
      <w:r w:rsidRPr="001F7F80">
        <w:rPr>
          <w:rFonts w:ascii="Times New Roman" w:hAnsi="Times New Roman" w:cs="Times New Roman"/>
          <w:sz w:val="28"/>
          <w:szCs w:val="28"/>
        </w:rPr>
        <w:t>4. На фасадах зданий, строений и сооружений размещать вывески (фон, буквы, рамки) по цветовому решению в соответствии с каталогом цветов по RAL CLASSIC:</w:t>
      </w:r>
    </w:p>
    <w:p w:rsidR="00CA1621" w:rsidRPr="001F7F80" w:rsidRDefault="00CA1621" w:rsidP="001F7F80">
      <w:pPr>
        <w:suppressAutoHyphens/>
        <w:spacing w:after="0" w:line="240" w:lineRule="auto"/>
        <w:ind w:firstLine="900"/>
        <w:jc w:val="both"/>
        <w:rPr>
          <w:rFonts w:ascii="Times New Roman" w:hAnsi="Times New Roman" w:cs="Times New Roman"/>
          <w:sz w:val="28"/>
          <w:szCs w:val="28"/>
        </w:rPr>
      </w:pPr>
      <w:r w:rsidRPr="001F7F80">
        <w:rPr>
          <w:rFonts w:ascii="Times New Roman" w:hAnsi="Times New Roman" w:cs="Times New Roman"/>
          <w:sz w:val="28"/>
          <w:szCs w:val="28"/>
        </w:rPr>
        <w:t>1035 - перламутрово-бежевый,</w:t>
      </w:r>
    </w:p>
    <w:p w:rsidR="00CA1621" w:rsidRPr="001F7F80" w:rsidRDefault="00CA1621" w:rsidP="001F7F80">
      <w:pPr>
        <w:suppressAutoHyphens/>
        <w:spacing w:after="0" w:line="240" w:lineRule="auto"/>
        <w:ind w:firstLine="900"/>
        <w:jc w:val="both"/>
        <w:rPr>
          <w:rFonts w:ascii="Times New Roman" w:hAnsi="Times New Roman" w:cs="Times New Roman"/>
          <w:sz w:val="28"/>
          <w:szCs w:val="28"/>
        </w:rPr>
      </w:pPr>
      <w:r w:rsidRPr="001F7F80">
        <w:rPr>
          <w:rFonts w:ascii="Times New Roman" w:hAnsi="Times New Roman" w:cs="Times New Roman"/>
          <w:sz w:val="28"/>
          <w:szCs w:val="28"/>
        </w:rPr>
        <w:t>1036 - перламутрово-золотой,</w:t>
      </w:r>
    </w:p>
    <w:p w:rsidR="00CA1621" w:rsidRPr="001F7F80" w:rsidRDefault="00CA1621" w:rsidP="001F7F80">
      <w:pPr>
        <w:suppressAutoHyphens/>
        <w:spacing w:after="0" w:line="240" w:lineRule="auto"/>
        <w:ind w:firstLine="900"/>
        <w:jc w:val="both"/>
        <w:rPr>
          <w:rFonts w:ascii="Times New Roman" w:hAnsi="Times New Roman" w:cs="Times New Roman"/>
          <w:sz w:val="28"/>
          <w:szCs w:val="28"/>
        </w:rPr>
      </w:pPr>
      <w:r w:rsidRPr="001F7F80">
        <w:rPr>
          <w:rFonts w:ascii="Times New Roman" w:hAnsi="Times New Roman" w:cs="Times New Roman"/>
          <w:sz w:val="28"/>
          <w:szCs w:val="28"/>
        </w:rPr>
        <w:t>2013 - перламутрово-оранжевый,</w:t>
      </w:r>
    </w:p>
    <w:p w:rsidR="00CA1621" w:rsidRPr="001F7F80" w:rsidRDefault="00CA1621" w:rsidP="001F7F80">
      <w:pPr>
        <w:suppressAutoHyphens/>
        <w:spacing w:after="0" w:line="240" w:lineRule="auto"/>
        <w:ind w:firstLine="900"/>
        <w:jc w:val="both"/>
        <w:rPr>
          <w:rFonts w:ascii="Times New Roman" w:hAnsi="Times New Roman" w:cs="Times New Roman"/>
          <w:sz w:val="28"/>
          <w:szCs w:val="28"/>
        </w:rPr>
      </w:pPr>
      <w:r w:rsidRPr="001F7F80">
        <w:rPr>
          <w:rFonts w:ascii="Times New Roman" w:hAnsi="Times New Roman" w:cs="Times New Roman"/>
          <w:sz w:val="28"/>
          <w:szCs w:val="28"/>
        </w:rPr>
        <w:t>3032 - перламутрово-рубиновый,</w:t>
      </w:r>
    </w:p>
    <w:p w:rsidR="00CA1621" w:rsidRPr="001F7F80" w:rsidRDefault="00CA1621" w:rsidP="001F7F80">
      <w:pPr>
        <w:suppressAutoHyphens/>
        <w:spacing w:after="0" w:line="240" w:lineRule="auto"/>
        <w:ind w:firstLine="900"/>
        <w:jc w:val="both"/>
        <w:rPr>
          <w:rFonts w:ascii="Times New Roman" w:hAnsi="Times New Roman" w:cs="Times New Roman"/>
          <w:sz w:val="28"/>
          <w:szCs w:val="28"/>
        </w:rPr>
      </w:pPr>
      <w:r w:rsidRPr="001F7F80">
        <w:rPr>
          <w:rFonts w:ascii="Times New Roman" w:hAnsi="Times New Roman" w:cs="Times New Roman"/>
          <w:sz w:val="28"/>
          <w:szCs w:val="28"/>
        </w:rPr>
        <w:t>9010 - белый.</w:t>
      </w:r>
    </w:p>
    <w:p w:rsidR="00CA1621" w:rsidRPr="001F7F80" w:rsidRDefault="00CA1621" w:rsidP="001F7F80">
      <w:pPr>
        <w:suppressAutoHyphens/>
        <w:spacing w:after="0" w:line="240" w:lineRule="auto"/>
        <w:ind w:firstLine="900"/>
        <w:jc w:val="both"/>
        <w:rPr>
          <w:rFonts w:ascii="Times New Roman" w:hAnsi="Times New Roman" w:cs="Times New Roman"/>
          <w:sz w:val="28"/>
          <w:szCs w:val="28"/>
        </w:rPr>
      </w:pPr>
      <w:r w:rsidRPr="001F7F80">
        <w:rPr>
          <w:rFonts w:ascii="Times New Roman" w:hAnsi="Times New Roman" w:cs="Times New Roman"/>
          <w:sz w:val="28"/>
          <w:szCs w:val="28"/>
        </w:rPr>
        <w:t>Исключением являются фирменные знаки и логотипы.</w:t>
      </w:r>
    </w:p>
    <w:p w:rsidR="00CA1621" w:rsidRPr="001F7F80" w:rsidRDefault="00CA1621" w:rsidP="001F7F80">
      <w:pPr>
        <w:suppressAutoHyphens/>
        <w:spacing w:after="0" w:line="240" w:lineRule="auto"/>
        <w:ind w:firstLine="900"/>
        <w:jc w:val="both"/>
        <w:rPr>
          <w:rFonts w:ascii="Times New Roman" w:hAnsi="Times New Roman" w:cs="Times New Roman"/>
          <w:sz w:val="28"/>
          <w:szCs w:val="28"/>
        </w:rPr>
      </w:pPr>
      <w:r w:rsidRPr="001F7F80">
        <w:rPr>
          <w:rFonts w:ascii="Times New Roman" w:hAnsi="Times New Roman" w:cs="Times New Roman"/>
          <w:sz w:val="28"/>
          <w:szCs w:val="28"/>
        </w:rPr>
        <w:t>5. Колористика конструкций ограждений, малых архитектурных форм (урны, скамейки, парковые диваны и т.д.) не должна диссонировать с фасадами зданий, строений и сооружений и цветовым решением в соответствии с каталогом цветов по RAL CLASSIC:</w:t>
      </w:r>
    </w:p>
    <w:p w:rsidR="00CA1621" w:rsidRPr="001F7F80" w:rsidRDefault="00CA1621" w:rsidP="001F7F80">
      <w:pPr>
        <w:suppressAutoHyphens/>
        <w:spacing w:after="0" w:line="240" w:lineRule="auto"/>
        <w:ind w:firstLine="900"/>
        <w:jc w:val="both"/>
        <w:rPr>
          <w:rFonts w:ascii="Times New Roman" w:hAnsi="Times New Roman" w:cs="Times New Roman"/>
          <w:sz w:val="28"/>
          <w:szCs w:val="28"/>
        </w:rPr>
      </w:pPr>
      <w:r w:rsidRPr="001F7F80">
        <w:rPr>
          <w:rFonts w:ascii="Times New Roman" w:hAnsi="Times New Roman" w:cs="Times New Roman"/>
          <w:sz w:val="28"/>
          <w:szCs w:val="28"/>
        </w:rPr>
        <w:t>урны, рамы:</w:t>
      </w:r>
    </w:p>
    <w:p w:rsidR="00CA1621" w:rsidRPr="001F7F80" w:rsidRDefault="00CA1621" w:rsidP="001F7F80">
      <w:pPr>
        <w:suppressAutoHyphens/>
        <w:spacing w:after="0" w:line="240" w:lineRule="auto"/>
        <w:ind w:firstLine="900"/>
        <w:jc w:val="both"/>
        <w:rPr>
          <w:rFonts w:ascii="Times New Roman" w:hAnsi="Times New Roman" w:cs="Times New Roman"/>
          <w:sz w:val="28"/>
          <w:szCs w:val="28"/>
        </w:rPr>
      </w:pPr>
      <w:r w:rsidRPr="001F7F80">
        <w:rPr>
          <w:rFonts w:ascii="Times New Roman" w:hAnsi="Times New Roman" w:cs="Times New Roman"/>
          <w:sz w:val="28"/>
          <w:szCs w:val="28"/>
        </w:rPr>
        <w:t>8017 - шоколадно-коричневый,</w:t>
      </w:r>
    </w:p>
    <w:p w:rsidR="00CA1621" w:rsidRPr="001F7F80" w:rsidRDefault="00CA1621" w:rsidP="001F7F80">
      <w:pPr>
        <w:suppressAutoHyphens/>
        <w:spacing w:after="0" w:line="240" w:lineRule="auto"/>
        <w:ind w:firstLine="900"/>
        <w:jc w:val="both"/>
        <w:rPr>
          <w:rFonts w:ascii="Times New Roman" w:hAnsi="Times New Roman" w:cs="Times New Roman"/>
          <w:sz w:val="28"/>
          <w:szCs w:val="28"/>
        </w:rPr>
      </w:pPr>
      <w:r w:rsidRPr="001F7F80">
        <w:rPr>
          <w:rFonts w:ascii="Times New Roman" w:hAnsi="Times New Roman" w:cs="Times New Roman"/>
          <w:sz w:val="28"/>
          <w:szCs w:val="28"/>
        </w:rPr>
        <w:t>9005 - чёрный чугун,</w:t>
      </w:r>
    </w:p>
    <w:p w:rsidR="00CA1621" w:rsidRPr="001F7F80" w:rsidRDefault="00CA1621" w:rsidP="001F7F80">
      <w:pPr>
        <w:suppressAutoHyphens/>
        <w:spacing w:after="0" w:line="240" w:lineRule="auto"/>
        <w:ind w:firstLine="900"/>
        <w:jc w:val="both"/>
        <w:rPr>
          <w:rFonts w:ascii="Times New Roman" w:hAnsi="Times New Roman" w:cs="Times New Roman"/>
          <w:sz w:val="28"/>
          <w:szCs w:val="28"/>
        </w:rPr>
      </w:pPr>
      <w:r w:rsidRPr="001F7F80">
        <w:rPr>
          <w:rFonts w:ascii="Times New Roman" w:hAnsi="Times New Roman" w:cs="Times New Roman"/>
          <w:sz w:val="28"/>
          <w:szCs w:val="28"/>
        </w:rPr>
        <w:t>1036 - перламутрово-золотой (детали, вензель).</w:t>
      </w:r>
    </w:p>
    <w:p w:rsidR="00CA1621" w:rsidRDefault="00CA1621" w:rsidP="001F7F80">
      <w:pPr>
        <w:suppressAutoHyphens/>
        <w:spacing w:after="0" w:line="240" w:lineRule="auto"/>
        <w:ind w:firstLine="900"/>
        <w:jc w:val="both"/>
        <w:rPr>
          <w:rFonts w:ascii="Times New Roman" w:hAnsi="Times New Roman" w:cs="Times New Roman"/>
          <w:sz w:val="28"/>
          <w:szCs w:val="28"/>
        </w:rPr>
      </w:pPr>
      <w:r w:rsidRPr="001F7F80">
        <w:rPr>
          <w:rFonts w:ascii="Times New Roman" w:hAnsi="Times New Roman" w:cs="Times New Roman"/>
          <w:sz w:val="28"/>
          <w:szCs w:val="28"/>
        </w:rPr>
        <w:t>6. Иные колористические решения фасадов зданий, строений и сооружений, ограждений и малых архитектурных форм допускается применять при условии согласования с администрацией поселения.»;</w:t>
      </w:r>
    </w:p>
    <w:p w:rsidR="001F7F80" w:rsidRPr="001F7F80" w:rsidRDefault="001F7F80" w:rsidP="001F7F80">
      <w:pPr>
        <w:suppressAutoHyphens/>
        <w:spacing w:after="0" w:line="240" w:lineRule="auto"/>
        <w:ind w:firstLine="900"/>
        <w:jc w:val="both"/>
        <w:rPr>
          <w:rFonts w:ascii="Times New Roman" w:hAnsi="Times New Roman" w:cs="Times New Roman"/>
          <w:sz w:val="28"/>
          <w:szCs w:val="28"/>
        </w:rPr>
      </w:pPr>
    </w:p>
    <w:p w:rsidR="00D3338A" w:rsidRDefault="00CA1621" w:rsidP="00CA1621">
      <w:pPr>
        <w:suppressAutoHyphens/>
        <w:ind w:firstLine="900"/>
        <w:jc w:val="both"/>
        <w:rPr>
          <w:rFonts w:ascii="Times New Roman" w:hAnsi="Times New Roman" w:cs="Times New Roman"/>
          <w:sz w:val="28"/>
          <w:szCs w:val="28"/>
        </w:rPr>
      </w:pPr>
      <w:r w:rsidRPr="001F7F80">
        <w:rPr>
          <w:rFonts w:ascii="Times New Roman" w:hAnsi="Times New Roman" w:cs="Times New Roman"/>
          <w:sz w:val="28"/>
          <w:szCs w:val="28"/>
        </w:rPr>
        <w:t xml:space="preserve">6) </w:t>
      </w:r>
      <w:r w:rsidR="00D3338A">
        <w:rPr>
          <w:rFonts w:ascii="Times New Roman" w:hAnsi="Times New Roman" w:cs="Times New Roman"/>
          <w:sz w:val="28"/>
          <w:szCs w:val="28"/>
        </w:rPr>
        <w:t xml:space="preserve">Раздел </w:t>
      </w:r>
      <w:r w:rsidR="00D3338A">
        <w:rPr>
          <w:rFonts w:ascii="Times New Roman" w:hAnsi="Times New Roman" w:cs="Times New Roman"/>
          <w:sz w:val="28"/>
          <w:szCs w:val="28"/>
          <w:lang w:val="en-US"/>
        </w:rPr>
        <w:t>V</w:t>
      </w:r>
      <w:r w:rsidR="00D3338A">
        <w:rPr>
          <w:rFonts w:ascii="Times New Roman" w:hAnsi="Times New Roman" w:cs="Times New Roman"/>
          <w:sz w:val="28"/>
          <w:szCs w:val="28"/>
        </w:rPr>
        <w:t xml:space="preserve"> «Организация уборки» </w:t>
      </w:r>
      <w:r w:rsidRPr="001F7F80">
        <w:rPr>
          <w:rFonts w:ascii="Times New Roman" w:hAnsi="Times New Roman" w:cs="Times New Roman"/>
          <w:sz w:val="28"/>
          <w:szCs w:val="28"/>
        </w:rPr>
        <w:t xml:space="preserve">дополнить </w:t>
      </w:r>
      <w:r w:rsidR="00D3338A">
        <w:rPr>
          <w:rFonts w:ascii="Times New Roman" w:hAnsi="Times New Roman" w:cs="Times New Roman"/>
          <w:sz w:val="28"/>
          <w:szCs w:val="28"/>
        </w:rPr>
        <w:t>под</w:t>
      </w:r>
      <w:r w:rsidRPr="001F7F80">
        <w:rPr>
          <w:rFonts w:ascii="Times New Roman" w:hAnsi="Times New Roman" w:cs="Times New Roman"/>
          <w:sz w:val="28"/>
          <w:szCs w:val="28"/>
        </w:rPr>
        <w:t>р</w:t>
      </w:r>
      <w:r w:rsidR="00D3338A">
        <w:rPr>
          <w:rFonts w:ascii="Times New Roman" w:hAnsi="Times New Roman" w:cs="Times New Roman"/>
          <w:sz w:val="28"/>
          <w:szCs w:val="28"/>
        </w:rPr>
        <w:t xml:space="preserve">азделом 2 следующего содержания: </w:t>
      </w:r>
    </w:p>
    <w:p w:rsidR="00CA1621" w:rsidRPr="00D3338A" w:rsidRDefault="00D3338A" w:rsidP="00D3338A">
      <w:pPr>
        <w:suppressAutoHyphens/>
        <w:ind w:firstLine="900"/>
        <w:jc w:val="center"/>
        <w:rPr>
          <w:rFonts w:ascii="Times New Roman" w:hAnsi="Times New Roman" w:cs="Times New Roman"/>
          <w:sz w:val="28"/>
          <w:szCs w:val="28"/>
          <w:u w:val="single"/>
        </w:rPr>
      </w:pPr>
      <w:r w:rsidRPr="00D3338A">
        <w:rPr>
          <w:rFonts w:ascii="Times New Roman" w:hAnsi="Times New Roman" w:cs="Times New Roman"/>
          <w:sz w:val="28"/>
          <w:szCs w:val="28"/>
          <w:u w:val="single"/>
        </w:rPr>
        <w:t>2</w:t>
      </w:r>
      <w:r w:rsidR="00CA1621" w:rsidRPr="00D3338A">
        <w:rPr>
          <w:rFonts w:ascii="Times New Roman" w:hAnsi="Times New Roman" w:cs="Times New Roman"/>
          <w:sz w:val="28"/>
          <w:szCs w:val="28"/>
          <w:u w:val="single"/>
        </w:rPr>
        <w:t xml:space="preserve">. </w:t>
      </w:r>
      <w:r w:rsidR="00CA1621" w:rsidRPr="00D3338A">
        <w:rPr>
          <w:rFonts w:ascii="Times New Roman" w:hAnsi="Times New Roman" w:cs="Times New Roman"/>
          <w:bCs/>
          <w:sz w:val="28"/>
          <w:szCs w:val="28"/>
          <w:u w:val="single"/>
        </w:rPr>
        <w:t>Порядок определения границ прилегающей территории</w:t>
      </w:r>
    </w:p>
    <w:p w:rsidR="00CA1621" w:rsidRDefault="00CA1621" w:rsidP="00BC2E9A">
      <w:pPr>
        <w:suppressAutoHyphens/>
        <w:spacing w:after="0" w:line="240" w:lineRule="auto"/>
        <w:ind w:firstLine="900"/>
        <w:jc w:val="both"/>
        <w:rPr>
          <w:rFonts w:ascii="Times New Roman" w:hAnsi="Times New Roman" w:cs="Times New Roman"/>
          <w:sz w:val="28"/>
          <w:szCs w:val="28"/>
        </w:rPr>
      </w:pPr>
      <w:r w:rsidRPr="00D3338A">
        <w:rPr>
          <w:rFonts w:ascii="Times New Roman" w:hAnsi="Times New Roman" w:cs="Times New Roman"/>
          <w:sz w:val="28"/>
          <w:szCs w:val="28"/>
        </w:rPr>
        <w:t>1. Границы прилегающей территории</w:t>
      </w:r>
      <w:r w:rsidR="00D3338A">
        <w:rPr>
          <w:rFonts w:ascii="Times New Roman" w:hAnsi="Times New Roman" w:cs="Times New Roman"/>
          <w:sz w:val="28"/>
          <w:szCs w:val="28"/>
        </w:rPr>
        <w:t xml:space="preserve"> определяются в отношении терри</w:t>
      </w:r>
      <w:r w:rsidRPr="00D3338A">
        <w:rPr>
          <w:rFonts w:ascii="Times New Roman" w:hAnsi="Times New Roman" w:cs="Times New Roman"/>
          <w:sz w:val="28"/>
          <w:szCs w:val="28"/>
        </w:rPr>
        <w:t>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или фактического назначения.</w:t>
      </w:r>
    </w:p>
    <w:p w:rsidR="00BC2E9A" w:rsidRPr="00BC2E9A" w:rsidRDefault="00BC2E9A" w:rsidP="00BC2E9A">
      <w:pPr>
        <w:tabs>
          <w:tab w:val="left" w:pos="851"/>
        </w:tabs>
        <w:spacing w:after="0" w:line="240" w:lineRule="auto"/>
        <w:ind w:firstLine="709"/>
        <w:jc w:val="both"/>
        <w:rPr>
          <w:rFonts w:ascii="Times New Roman" w:hAnsi="Times New Roman" w:cs="Times New Roman"/>
          <w:sz w:val="28"/>
          <w:szCs w:val="28"/>
        </w:rPr>
      </w:pPr>
      <w:r w:rsidRPr="00BC2E9A">
        <w:rPr>
          <w:rFonts w:ascii="Times New Roman" w:hAnsi="Times New Roman" w:cs="Times New Roman"/>
          <w:spacing w:val="2"/>
          <w:sz w:val="28"/>
          <w:szCs w:val="28"/>
          <w:shd w:val="clear" w:color="auto" w:fill="FFFFFF"/>
        </w:rPr>
        <w:t>2. Правилами благоустройства устанавливается максимальное расстояние от внутренней части границ прилегающей территории до внешней части границ прилегающей территории (далее - максимальное расстояние). Максимальное расстояние может быть установлено дифференцированно в зависимости от расположения зданий, строений, сооружений, земельных участков в существующей застройке, вида их разрешенного использования или фактического назначения, иных существенных факторов и не может превышать 20 метров";</w:t>
      </w:r>
    </w:p>
    <w:p w:rsidR="00BC2E9A" w:rsidRPr="00D3338A" w:rsidRDefault="00BC2E9A" w:rsidP="00BC2E9A">
      <w:pPr>
        <w:autoSpaceDE w:val="0"/>
        <w:autoSpaceDN w:val="0"/>
        <w:adjustRightInd w:val="0"/>
        <w:spacing w:after="0" w:line="240" w:lineRule="auto"/>
        <w:ind w:firstLine="709"/>
        <w:jc w:val="both"/>
        <w:rPr>
          <w:rFonts w:ascii="Times New Roman" w:hAnsi="Times New Roman" w:cs="Times New Roman"/>
          <w:sz w:val="28"/>
          <w:szCs w:val="28"/>
        </w:rPr>
      </w:pPr>
      <w:r w:rsidRPr="00BC2E9A">
        <w:rPr>
          <w:rFonts w:ascii="Times New Roman" w:hAnsi="Times New Roman" w:cs="Times New Roman"/>
          <w:spacing w:val="2"/>
          <w:sz w:val="28"/>
          <w:szCs w:val="28"/>
          <w:shd w:val="clear" w:color="auto" w:fill="FFFFFF"/>
        </w:rPr>
        <w:t>3. Границы прилегающей территории определяются как расстояние от внутренней части границ прилегающей территории до внешней части границ прилегающей территории с учетом максимального расстояния".</w:t>
      </w:r>
    </w:p>
    <w:p w:rsidR="00CA1621" w:rsidRPr="00D3338A" w:rsidRDefault="00CA1621" w:rsidP="00BC2E9A">
      <w:pPr>
        <w:suppressAutoHyphens/>
        <w:spacing w:after="0" w:line="240" w:lineRule="auto"/>
        <w:ind w:firstLine="900"/>
        <w:jc w:val="both"/>
        <w:rPr>
          <w:rFonts w:ascii="Times New Roman" w:hAnsi="Times New Roman" w:cs="Times New Roman"/>
          <w:sz w:val="28"/>
          <w:szCs w:val="28"/>
        </w:rPr>
      </w:pPr>
      <w:r w:rsidRPr="00D3338A">
        <w:rPr>
          <w:rFonts w:ascii="Times New Roman" w:hAnsi="Times New Roman" w:cs="Times New Roman"/>
          <w:sz w:val="28"/>
          <w:szCs w:val="28"/>
        </w:rPr>
        <w:lastRenderedPageBreak/>
        <w:t>4.</w:t>
      </w:r>
      <w:r w:rsidRPr="00D3338A">
        <w:rPr>
          <w:rFonts w:ascii="Times New Roman" w:hAnsi="Times New Roman" w:cs="Times New Roman"/>
          <w:sz w:val="28"/>
          <w:szCs w:val="28"/>
        </w:rPr>
        <w:tab/>
        <w:t xml:space="preserve"> В границах прилегающих территорий могут располагаться следующие территории общего пользования или их части:</w:t>
      </w:r>
    </w:p>
    <w:p w:rsidR="00CA1621" w:rsidRPr="00D3338A" w:rsidRDefault="00CA1621" w:rsidP="00D3338A">
      <w:pPr>
        <w:suppressAutoHyphens/>
        <w:spacing w:after="0" w:line="240" w:lineRule="auto"/>
        <w:ind w:firstLine="900"/>
        <w:jc w:val="both"/>
        <w:rPr>
          <w:rFonts w:ascii="Times New Roman" w:hAnsi="Times New Roman" w:cs="Times New Roman"/>
          <w:sz w:val="28"/>
          <w:szCs w:val="28"/>
        </w:rPr>
      </w:pPr>
      <w:r w:rsidRPr="00D3338A">
        <w:rPr>
          <w:rFonts w:ascii="Times New Roman" w:hAnsi="Times New Roman" w:cs="Times New Roman"/>
          <w:sz w:val="28"/>
          <w:szCs w:val="28"/>
        </w:rPr>
        <w:t>1)</w:t>
      </w:r>
      <w:r w:rsidRPr="00D3338A">
        <w:rPr>
          <w:rFonts w:ascii="Times New Roman" w:hAnsi="Times New Roman" w:cs="Times New Roman"/>
          <w:sz w:val="28"/>
          <w:szCs w:val="28"/>
        </w:rPr>
        <w:tab/>
        <w:t>пешеходные коммуникации, в том числе тротуары, аллеи, дорожки, тропинки;</w:t>
      </w:r>
    </w:p>
    <w:p w:rsidR="00CA1621" w:rsidRPr="00D3338A" w:rsidRDefault="00CA1621" w:rsidP="00D3338A">
      <w:pPr>
        <w:suppressAutoHyphens/>
        <w:spacing w:after="0" w:line="240" w:lineRule="auto"/>
        <w:ind w:firstLine="900"/>
        <w:jc w:val="both"/>
        <w:rPr>
          <w:rFonts w:ascii="Times New Roman" w:hAnsi="Times New Roman" w:cs="Times New Roman"/>
          <w:sz w:val="28"/>
          <w:szCs w:val="28"/>
        </w:rPr>
      </w:pPr>
      <w:r w:rsidRPr="00D3338A">
        <w:rPr>
          <w:rFonts w:ascii="Times New Roman" w:hAnsi="Times New Roman" w:cs="Times New Roman"/>
          <w:sz w:val="28"/>
          <w:szCs w:val="28"/>
        </w:rPr>
        <w:t>2)</w:t>
      </w:r>
      <w:r w:rsidRPr="00D3338A">
        <w:rPr>
          <w:rFonts w:ascii="Times New Roman" w:hAnsi="Times New Roman" w:cs="Times New Roman"/>
          <w:sz w:val="28"/>
          <w:szCs w:val="28"/>
        </w:rPr>
        <w:tab/>
        <w:t>палисадники, клумбы;</w:t>
      </w:r>
    </w:p>
    <w:p w:rsidR="00CA1621" w:rsidRPr="00D3338A" w:rsidRDefault="00CA1621" w:rsidP="00D3338A">
      <w:pPr>
        <w:suppressAutoHyphens/>
        <w:spacing w:after="0" w:line="240" w:lineRule="auto"/>
        <w:ind w:firstLine="900"/>
        <w:jc w:val="both"/>
        <w:rPr>
          <w:rFonts w:ascii="Times New Roman" w:hAnsi="Times New Roman" w:cs="Times New Roman"/>
          <w:sz w:val="28"/>
          <w:szCs w:val="28"/>
        </w:rPr>
      </w:pPr>
      <w:r w:rsidRPr="00D3338A">
        <w:rPr>
          <w:rFonts w:ascii="Times New Roman" w:hAnsi="Times New Roman" w:cs="Times New Roman"/>
          <w:sz w:val="28"/>
          <w:szCs w:val="28"/>
        </w:rPr>
        <w:t>3)</w:t>
      </w:r>
      <w:r w:rsidRPr="00D3338A">
        <w:rPr>
          <w:rFonts w:ascii="Times New Roman" w:hAnsi="Times New Roman" w:cs="Times New Roman"/>
          <w:sz w:val="28"/>
          <w:szCs w:val="28"/>
        </w:rPr>
        <w:tab/>
        <w:t>иные территории общего пользования, установленные настоящими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CA1621" w:rsidRPr="00D3338A" w:rsidRDefault="00CA1621" w:rsidP="00D3338A">
      <w:pPr>
        <w:suppressAutoHyphens/>
        <w:spacing w:after="0" w:line="240" w:lineRule="auto"/>
        <w:ind w:firstLine="900"/>
        <w:jc w:val="both"/>
        <w:rPr>
          <w:rFonts w:ascii="Times New Roman" w:hAnsi="Times New Roman" w:cs="Times New Roman"/>
          <w:sz w:val="28"/>
          <w:szCs w:val="28"/>
        </w:rPr>
      </w:pPr>
      <w:r w:rsidRPr="00D3338A">
        <w:rPr>
          <w:rFonts w:ascii="Times New Roman" w:hAnsi="Times New Roman" w:cs="Times New Roman"/>
          <w:sz w:val="28"/>
          <w:szCs w:val="28"/>
        </w:rPr>
        <w:t>5.</w:t>
      </w:r>
      <w:r w:rsidRPr="00D3338A">
        <w:rPr>
          <w:rFonts w:ascii="Times New Roman" w:hAnsi="Times New Roman" w:cs="Times New Roman"/>
          <w:sz w:val="28"/>
          <w:szCs w:val="28"/>
        </w:rPr>
        <w:tab/>
        <w:t>Границы прилегающей территории определяются с учетом следующих ограничений:</w:t>
      </w:r>
    </w:p>
    <w:p w:rsidR="00CA1621" w:rsidRPr="00D3338A" w:rsidRDefault="00CA1621" w:rsidP="00D3338A">
      <w:pPr>
        <w:suppressAutoHyphens/>
        <w:spacing w:after="0" w:line="240" w:lineRule="auto"/>
        <w:ind w:firstLine="900"/>
        <w:jc w:val="both"/>
        <w:rPr>
          <w:rFonts w:ascii="Times New Roman" w:hAnsi="Times New Roman" w:cs="Times New Roman"/>
          <w:sz w:val="28"/>
          <w:szCs w:val="28"/>
        </w:rPr>
      </w:pPr>
      <w:r w:rsidRPr="00D3338A">
        <w:rPr>
          <w:rFonts w:ascii="Times New Roman" w:hAnsi="Times New Roman" w:cs="Times New Roman"/>
          <w:sz w:val="28"/>
          <w:szCs w:val="28"/>
        </w:rPr>
        <w:t>1)</w:t>
      </w:r>
      <w:r w:rsidRPr="00D3338A">
        <w:rPr>
          <w:rFonts w:ascii="Times New Roman" w:hAnsi="Times New Roman" w:cs="Times New Roman"/>
          <w:sz w:val="28"/>
          <w:szCs w:val="28"/>
        </w:rPr>
        <w:tab/>
        <w:t xml:space="preserve">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CA1621" w:rsidRPr="00D3338A" w:rsidRDefault="00CA1621" w:rsidP="00D3338A">
      <w:pPr>
        <w:suppressAutoHyphens/>
        <w:spacing w:after="0" w:line="240" w:lineRule="auto"/>
        <w:ind w:firstLine="900"/>
        <w:jc w:val="both"/>
        <w:rPr>
          <w:rFonts w:ascii="Times New Roman" w:hAnsi="Times New Roman" w:cs="Times New Roman"/>
          <w:sz w:val="28"/>
          <w:szCs w:val="28"/>
        </w:rPr>
      </w:pPr>
      <w:r w:rsidRPr="00D3338A">
        <w:rPr>
          <w:rFonts w:ascii="Times New Roman" w:hAnsi="Times New Roman" w:cs="Times New Roman"/>
          <w:sz w:val="28"/>
          <w:szCs w:val="28"/>
        </w:rPr>
        <w:t xml:space="preserve">2) </w:t>
      </w:r>
      <w:r w:rsidRPr="00D3338A">
        <w:rPr>
          <w:rFonts w:ascii="Times New Roman" w:hAnsi="Times New Roman" w:cs="Times New Roman"/>
          <w:sz w:val="28"/>
          <w:szCs w:val="28"/>
        </w:rPr>
        <w:tab/>
        <w:t>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CA1621" w:rsidRPr="00D3338A" w:rsidRDefault="00CA1621" w:rsidP="00D3338A">
      <w:pPr>
        <w:suppressAutoHyphens/>
        <w:spacing w:after="0" w:line="240" w:lineRule="auto"/>
        <w:ind w:firstLine="900"/>
        <w:jc w:val="both"/>
        <w:rPr>
          <w:rFonts w:ascii="Times New Roman" w:hAnsi="Times New Roman" w:cs="Times New Roman"/>
          <w:sz w:val="28"/>
          <w:szCs w:val="28"/>
        </w:rPr>
      </w:pPr>
      <w:r w:rsidRPr="00D3338A">
        <w:rPr>
          <w:rFonts w:ascii="Times New Roman" w:hAnsi="Times New Roman" w:cs="Times New Roman"/>
          <w:sz w:val="28"/>
          <w:szCs w:val="28"/>
        </w:rPr>
        <w:t>3)</w:t>
      </w:r>
      <w:r w:rsidRPr="00D3338A">
        <w:rPr>
          <w:rFonts w:ascii="Times New Roman" w:hAnsi="Times New Roman" w:cs="Times New Roman"/>
          <w:sz w:val="28"/>
          <w:szCs w:val="28"/>
        </w:rPr>
        <w:tab/>
        <w:t xml:space="preserve"> пересечение границ прилегающих территорий, за исключением случаев установления общих смежных границ прилегающих территорий, не допускается;</w:t>
      </w:r>
    </w:p>
    <w:p w:rsidR="00CA1621" w:rsidRPr="00D3338A" w:rsidRDefault="00CA1621" w:rsidP="00D3338A">
      <w:pPr>
        <w:suppressAutoHyphens/>
        <w:spacing w:after="0" w:line="240" w:lineRule="auto"/>
        <w:ind w:firstLine="900"/>
        <w:jc w:val="both"/>
        <w:rPr>
          <w:rFonts w:ascii="Times New Roman" w:hAnsi="Times New Roman" w:cs="Times New Roman"/>
          <w:sz w:val="28"/>
          <w:szCs w:val="28"/>
        </w:rPr>
      </w:pPr>
      <w:r w:rsidRPr="00D3338A">
        <w:rPr>
          <w:rFonts w:ascii="Times New Roman" w:hAnsi="Times New Roman" w:cs="Times New Roman"/>
          <w:sz w:val="28"/>
          <w:szCs w:val="28"/>
        </w:rPr>
        <w:t>4)</w:t>
      </w:r>
      <w:r w:rsidRPr="00D3338A">
        <w:rPr>
          <w:rFonts w:ascii="Times New Roman" w:hAnsi="Times New Roman" w:cs="Times New Roman"/>
          <w:sz w:val="28"/>
          <w:szCs w:val="28"/>
        </w:rPr>
        <w:tab/>
        <w:t xml:space="preserve">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CA1621" w:rsidRPr="00D3338A" w:rsidRDefault="00CA1621" w:rsidP="00D3338A">
      <w:pPr>
        <w:suppressAutoHyphens/>
        <w:spacing w:after="0" w:line="240" w:lineRule="auto"/>
        <w:ind w:firstLine="900"/>
        <w:jc w:val="both"/>
        <w:rPr>
          <w:rFonts w:ascii="Times New Roman" w:hAnsi="Times New Roman" w:cs="Times New Roman"/>
          <w:sz w:val="28"/>
          <w:szCs w:val="28"/>
        </w:rPr>
      </w:pPr>
      <w:r w:rsidRPr="00D3338A">
        <w:rPr>
          <w:rFonts w:ascii="Times New Roman" w:hAnsi="Times New Roman" w:cs="Times New Roman"/>
          <w:sz w:val="28"/>
          <w:szCs w:val="28"/>
        </w:rPr>
        <w:t xml:space="preserve">5) </w:t>
      </w:r>
      <w:r w:rsidRPr="00D3338A">
        <w:rPr>
          <w:rFonts w:ascii="Times New Roman" w:hAnsi="Times New Roman" w:cs="Times New Roman"/>
          <w:sz w:val="28"/>
          <w:szCs w:val="28"/>
        </w:rPr>
        <w:tab/>
        <w:t>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(дорожных и (или) тротуарных бордюров, иных подобных ограждений территории общего пользования), а также по возможности должна иметь смежные (общие) границы с другими прилегающими территориями (для исключения вклинивания, вкрапливания,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CA1621" w:rsidRPr="00D3338A" w:rsidRDefault="00CA1621" w:rsidP="00D3338A">
      <w:pPr>
        <w:suppressAutoHyphens/>
        <w:spacing w:after="0" w:line="240" w:lineRule="auto"/>
        <w:ind w:firstLine="900"/>
        <w:jc w:val="both"/>
        <w:rPr>
          <w:rFonts w:ascii="Times New Roman" w:hAnsi="Times New Roman" w:cs="Times New Roman"/>
          <w:sz w:val="28"/>
          <w:szCs w:val="28"/>
        </w:rPr>
      </w:pPr>
      <w:r w:rsidRPr="00D3338A">
        <w:rPr>
          <w:rFonts w:ascii="Times New Roman" w:hAnsi="Times New Roman" w:cs="Times New Roman"/>
          <w:sz w:val="28"/>
          <w:szCs w:val="28"/>
        </w:rPr>
        <w:t>6. Границу прилегающих территорий установить:</w:t>
      </w:r>
    </w:p>
    <w:p w:rsidR="00CA1621" w:rsidRPr="00D3338A" w:rsidRDefault="00CA1621" w:rsidP="00D3338A">
      <w:pPr>
        <w:suppressAutoHyphens/>
        <w:spacing w:after="0" w:line="240" w:lineRule="auto"/>
        <w:ind w:firstLine="900"/>
        <w:jc w:val="both"/>
        <w:rPr>
          <w:rFonts w:ascii="Times New Roman" w:hAnsi="Times New Roman" w:cs="Times New Roman"/>
          <w:sz w:val="28"/>
          <w:szCs w:val="28"/>
        </w:rPr>
      </w:pPr>
      <w:r w:rsidRPr="00D3338A">
        <w:rPr>
          <w:rFonts w:ascii="Times New Roman" w:hAnsi="Times New Roman" w:cs="Times New Roman"/>
          <w:sz w:val="28"/>
          <w:szCs w:val="28"/>
        </w:rPr>
        <w:t>- на улицах с двухсторонней застройкой по длине занимаемого участка, а по ширине до обочины дороги;</w:t>
      </w:r>
    </w:p>
    <w:p w:rsidR="00CA1621" w:rsidRPr="00D3338A" w:rsidRDefault="00CA1621" w:rsidP="00D3338A">
      <w:pPr>
        <w:suppressAutoHyphens/>
        <w:spacing w:after="0" w:line="240" w:lineRule="auto"/>
        <w:ind w:firstLine="900"/>
        <w:jc w:val="both"/>
        <w:rPr>
          <w:rFonts w:ascii="Times New Roman" w:hAnsi="Times New Roman" w:cs="Times New Roman"/>
          <w:sz w:val="28"/>
          <w:szCs w:val="28"/>
        </w:rPr>
      </w:pPr>
      <w:r w:rsidRPr="00D3338A">
        <w:rPr>
          <w:rFonts w:ascii="Times New Roman" w:hAnsi="Times New Roman" w:cs="Times New Roman"/>
          <w:sz w:val="28"/>
          <w:szCs w:val="28"/>
        </w:rPr>
        <w:lastRenderedPageBreak/>
        <w:t>- на улицах с односторонней застройкой по длине занимаемого участка, а по ширине - до обочины дороги;</w:t>
      </w:r>
    </w:p>
    <w:p w:rsidR="00CA1621" w:rsidRPr="00D3338A" w:rsidRDefault="00CA1621" w:rsidP="00D3338A">
      <w:pPr>
        <w:suppressAutoHyphens/>
        <w:spacing w:after="0" w:line="240" w:lineRule="auto"/>
        <w:ind w:firstLine="900"/>
        <w:jc w:val="both"/>
        <w:rPr>
          <w:rFonts w:ascii="Times New Roman" w:hAnsi="Times New Roman" w:cs="Times New Roman"/>
          <w:sz w:val="28"/>
          <w:szCs w:val="28"/>
        </w:rPr>
      </w:pPr>
      <w:r w:rsidRPr="00D3338A">
        <w:rPr>
          <w:rFonts w:ascii="Times New Roman" w:hAnsi="Times New Roman" w:cs="Times New Roman"/>
          <w:sz w:val="28"/>
          <w:szCs w:val="28"/>
        </w:rPr>
        <w:t>- на дорогах, подходах и подъездных путях к предприятиям, организациям, учреждениям, а также к жилым микрорайонам, карьерам, гаражам, складам и земельным участкам - по всей длине дороги, включая 10-метровую зеленую зону;</w:t>
      </w:r>
    </w:p>
    <w:p w:rsidR="00CA1621" w:rsidRPr="00D3338A" w:rsidRDefault="00CA1621" w:rsidP="00D3338A">
      <w:pPr>
        <w:suppressAutoHyphens/>
        <w:spacing w:after="0" w:line="240" w:lineRule="auto"/>
        <w:ind w:firstLine="900"/>
        <w:jc w:val="both"/>
        <w:rPr>
          <w:rFonts w:ascii="Times New Roman" w:hAnsi="Times New Roman" w:cs="Times New Roman"/>
          <w:sz w:val="28"/>
          <w:szCs w:val="28"/>
        </w:rPr>
      </w:pPr>
      <w:r w:rsidRPr="00D3338A">
        <w:rPr>
          <w:rFonts w:ascii="Times New Roman" w:hAnsi="Times New Roman" w:cs="Times New Roman"/>
          <w:sz w:val="28"/>
          <w:szCs w:val="28"/>
        </w:rPr>
        <w:t>- на строительных площадках - территория не менее 15 метров от ограждения стройки по всему периметру;</w:t>
      </w:r>
    </w:p>
    <w:p w:rsidR="00CA1621" w:rsidRPr="00D3338A" w:rsidRDefault="00CA1621" w:rsidP="00D3338A">
      <w:pPr>
        <w:suppressAutoHyphens/>
        <w:spacing w:after="0" w:line="240" w:lineRule="auto"/>
        <w:ind w:firstLine="900"/>
        <w:jc w:val="both"/>
        <w:rPr>
          <w:rFonts w:ascii="Times New Roman" w:hAnsi="Times New Roman" w:cs="Times New Roman"/>
          <w:sz w:val="28"/>
          <w:szCs w:val="28"/>
        </w:rPr>
      </w:pPr>
      <w:r w:rsidRPr="00D3338A">
        <w:rPr>
          <w:rFonts w:ascii="Times New Roman" w:hAnsi="Times New Roman" w:cs="Times New Roman"/>
          <w:sz w:val="28"/>
          <w:szCs w:val="28"/>
        </w:rPr>
        <w:t>- для некапитальных объектов торговли, общественного питания и бытового обслуживания населения - в радиусе не менее 10 метров.</w:t>
      </w:r>
    </w:p>
    <w:p w:rsidR="00CA1621" w:rsidRPr="00D3338A" w:rsidRDefault="00CA1621" w:rsidP="00D3338A">
      <w:pPr>
        <w:numPr>
          <w:ilvl w:val="2"/>
          <w:numId w:val="1"/>
        </w:numPr>
        <w:suppressAutoHyphens/>
        <w:spacing w:after="0" w:line="240" w:lineRule="auto"/>
        <w:ind w:left="0" w:firstLine="900"/>
        <w:jc w:val="both"/>
        <w:rPr>
          <w:rFonts w:ascii="Times New Roman" w:hAnsi="Times New Roman" w:cs="Times New Roman"/>
          <w:sz w:val="28"/>
          <w:szCs w:val="28"/>
        </w:rPr>
      </w:pPr>
      <w:r w:rsidRPr="00D3338A">
        <w:rPr>
          <w:rFonts w:ascii="Times New Roman" w:hAnsi="Times New Roman" w:cs="Times New Roman"/>
          <w:sz w:val="28"/>
          <w:szCs w:val="28"/>
        </w:rPr>
        <w:t xml:space="preserve">В случае возникновения споров при определении границ прилегающих территорий администрацией </w:t>
      </w:r>
      <w:r w:rsidR="00D3338A">
        <w:rPr>
          <w:rFonts w:ascii="Times New Roman" w:hAnsi="Times New Roman" w:cs="Times New Roman"/>
          <w:sz w:val="28"/>
          <w:szCs w:val="28"/>
        </w:rPr>
        <w:t>Веселовского</w:t>
      </w:r>
      <w:r w:rsidRPr="00D3338A">
        <w:rPr>
          <w:rFonts w:ascii="Times New Roman" w:hAnsi="Times New Roman" w:cs="Times New Roman"/>
          <w:sz w:val="28"/>
          <w:szCs w:val="28"/>
        </w:rPr>
        <w:t xml:space="preserve"> сельского поселения создается межведомственная комиссия по вопросам определения границ прилегающих территорий, порядок деятельности которой определяется муниципальным правовым актом.</w:t>
      </w:r>
    </w:p>
    <w:p w:rsidR="00CA1621" w:rsidRDefault="00CA1621" w:rsidP="00D3338A">
      <w:pPr>
        <w:numPr>
          <w:ilvl w:val="2"/>
          <w:numId w:val="1"/>
        </w:numPr>
        <w:suppressAutoHyphens/>
        <w:spacing w:after="0" w:line="240" w:lineRule="auto"/>
        <w:ind w:left="0" w:firstLine="900"/>
        <w:jc w:val="both"/>
        <w:rPr>
          <w:rFonts w:ascii="Times New Roman" w:hAnsi="Times New Roman" w:cs="Times New Roman"/>
          <w:sz w:val="28"/>
          <w:szCs w:val="28"/>
        </w:rPr>
      </w:pPr>
      <w:r w:rsidRPr="00D3338A">
        <w:rPr>
          <w:rFonts w:ascii="Times New Roman" w:hAnsi="Times New Roman" w:cs="Times New Roman"/>
          <w:sz w:val="28"/>
          <w:szCs w:val="28"/>
        </w:rPr>
        <w:t xml:space="preserve">Доведение информации о границах прилегающих территорий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 осуществляется путем размещения информации о границах прилегающих территорий на официальном сайте </w:t>
      </w:r>
      <w:r w:rsidR="00D3338A">
        <w:rPr>
          <w:rFonts w:ascii="Times New Roman" w:hAnsi="Times New Roman" w:cs="Times New Roman"/>
          <w:sz w:val="28"/>
          <w:szCs w:val="28"/>
        </w:rPr>
        <w:t>Веселовского</w:t>
      </w:r>
      <w:r w:rsidRPr="00D3338A">
        <w:rPr>
          <w:rFonts w:ascii="Times New Roman" w:hAnsi="Times New Roman" w:cs="Times New Roman"/>
          <w:sz w:val="28"/>
          <w:szCs w:val="28"/>
        </w:rPr>
        <w:t xml:space="preserve"> сельского поселения Павловского района в информационно-телекоммуникационной  сети «Интернет» по адресу:</w:t>
      </w:r>
      <w:r w:rsidR="00D3338A" w:rsidRPr="00D3338A">
        <w:t xml:space="preserve"> </w:t>
      </w:r>
      <w:r w:rsidR="00D3338A" w:rsidRPr="00D3338A">
        <w:rPr>
          <w:rFonts w:ascii="Times New Roman" w:hAnsi="Times New Roman" w:cs="Times New Roman"/>
          <w:sz w:val="28"/>
          <w:szCs w:val="28"/>
        </w:rPr>
        <w:t>www.admveselovskoesp.ru</w:t>
      </w:r>
      <w:r w:rsidRPr="00D3338A">
        <w:rPr>
          <w:rFonts w:ascii="Times New Roman" w:hAnsi="Times New Roman" w:cs="Times New Roman"/>
          <w:sz w:val="28"/>
          <w:szCs w:val="28"/>
        </w:rPr>
        <w:t xml:space="preserve"> и информационных стендах сельского поселения.»;</w:t>
      </w:r>
    </w:p>
    <w:p w:rsidR="002A7153" w:rsidRPr="00D3338A" w:rsidRDefault="002A7153" w:rsidP="002A7153">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2. Признать утратившим силу решение Совета Веселовского сельского поселения Павловского района  от 14 апреля 2019 года №73/269 «О внесении изменений в решение Совета Веселовского сельского поселения Павловского района от 5 сентября 2018 года №62/233 «Об утверждении правил благоустройства территории Веселовского сельского поселения Павловского района»</w:t>
      </w:r>
    </w:p>
    <w:p w:rsidR="00CA1621" w:rsidRPr="00D3338A" w:rsidRDefault="002A7153" w:rsidP="00D3338A">
      <w:pPr>
        <w:tabs>
          <w:tab w:val="left" w:pos="900"/>
        </w:tabs>
        <w:autoSpaceDE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00CA1621" w:rsidRPr="00D3338A">
        <w:rPr>
          <w:rFonts w:ascii="Times New Roman" w:hAnsi="Times New Roman" w:cs="Times New Roman"/>
          <w:sz w:val="28"/>
          <w:szCs w:val="28"/>
        </w:rPr>
        <w:t xml:space="preserve">. Разместить настоящее решение на официальном интернет-сайте   </w:t>
      </w:r>
      <w:r w:rsidR="00D3338A" w:rsidRPr="00D3338A">
        <w:rPr>
          <w:rFonts w:ascii="Times New Roman" w:hAnsi="Times New Roman" w:cs="Times New Roman"/>
          <w:sz w:val="28"/>
          <w:szCs w:val="28"/>
        </w:rPr>
        <w:t>www.admveselovskoesp.ru</w:t>
      </w:r>
      <w:r w:rsidR="00CA1621" w:rsidRPr="00D3338A">
        <w:rPr>
          <w:rFonts w:ascii="Times New Roman" w:hAnsi="Times New Roman" w:cs="Times New Roman"/>
          <w:kern w:val="1"/>
          <w:sz w:val="28"/>
          <w:szCs w:val="28"/>
        </w:rPr>
        <w:t>.</w:t>
      </w:r>
    </w:p>
    <w:p w:rsidR="00CA1621" w:rsidRPr="00D3338A" w:rsidRDefault="002A7153" w:rsidP="00D3338A">
      <w:pPr>
        <w:tabs>
          <w:tab w:val="left" w:pos="900"/>
        </w:tabs>
        <w:autoSpaceDE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w:t>
      </w:r>
      <w:r w:rsidR="00CA1621" w:rsidRPr="00D3338A">
        <w:rPr>
          <w:rFonts w:ascii="Times New Roman" w:hAnsi="Times New Roman" w:cs="Times New Roman"/>
          <w:sz w:val="28"/>
          <w:szCs w:val="28"/>
        </w:rPr>
        <w:t>. Контроль за выполнением настоящего решения оставляю за собой.</w:t>
      </w:r>
    </w:p>
    <w:p w:rsidR="00CA1621" w:rsidRPr="00D3338A" w:rsidRDefault="002A7153" w:rsidP="00D3338A">
      <w:pPr>
        <w:tabs>
          <w:tab w:val="left" w:pos="900"/>
        </w:tabs>
        <w:autoSpaceDE w:val="0"/>
        <w:spacing w:after="0" w:line="240" w:lineRule="auto"/>
        <w:ind w:firstLine="851"/>
        <w:jc w:val="both"/>
        <w:rPr>
          <w:rFonts w:ascii="Times New Roman" w:hAnsi="Times New Roman" w:cs="Times New Roman"/>
          <w:color w:val="000000"/>
          <w:spacing w:val="-9"/>
          <w:sz w:val="28"/>
          <w:szCs w:val="28"/>
        </w:rPr>
      </w:pPr>
      <w:r>
        <w:rPr>
          <w:rFonts w:ascii="Times New Roman" w:hAnsi="Times New Roman" w:cs="Times New Roman"/>
          <w:sz w:val="28"/>
          <w:szCs w:val="28"/>
        </w:rPr>
        <w:t>5</w:t>
      </w:r>
      <w:r w:rsidR="00CA1621" w:rsidRPr="00D3338A">
        <w:rPr>
          <w:rFonts w:ascii="Times New Roman" w:hAnsi="Times New Roman" w:cs="Times New Roman"/>
          <w:sz w:val="28"/>
          <w:szCs w:val="28"/>
        </w:rPr>
        <w:t>. Решение вступает в силу после его официального обнародования.</w:t>
      </w:r>
    </w:p>
    <w:p w:rsidR="00CA1621" w:rsidRDefault="00CA1621" w:rsidP="00D3338A">
      <w:pPr>
        <w:widowControl w:val="0"/>
        <w:shd w:val="clear" w:color="auto" w:fill="FFFFFF"/>
        <w:autoSpaceDE w:val="0"/>
        <w:spacing w:after="0" w:line="322" w:lineRule="exact"/>
        <w:jc w:val="both"/>
        <w:rPr>
          <w:color w:val="000000"/>
          <w:spacing w:val="-9"/>
          <w:sz w:val="28"/>
          <w:szCs w:val="28"/>
        </w:rPr>
      </w:pPr>
    </w:p>
    <w:p w:rsidR="00CA1621" w:rsidRDefault="00CA1621" w:rsidP="00CA1621">
      <w:pPr>
        <w:widowControl w:val="0"/>
        <w:shd w:val="clear" w:color="auto" w:fill="FFFFFF"/>
        <w:autoSpaceDE w:val="0"/>
        <w:spacing w:line="322" w:lineRule="exact"/>
        <w:jc w:val="both"/>
        <w:rPr>
          <w:color w:val="000000"/>
          <w:spacing w:val="-9"/>
          <w:sz w:val="28"/>
          <w:szCs w:val="28"/>
        </w:rPr>
      </w:pPr>
    </w:p>
    <w:p w:rsidR="00CA1621" w:rsidRDefault="00CA1621" w:rsidP="00CA1621">
      <w:pPr>
        <w:widowControl w:val="0"/>
        <w:shd w:val="clear" w:color="auto" w:fill="FFFFFF"/>
        <w:autoSpaceDE w:val="0"/>
        <w:spacing w:line="322" w:lineRule="exact"/>
        <w:jc w:val="both"/>
        <w:rPr>
          <w:color w:val="000000"/>
          <w:spacing w:val="-9"/>
          <w:sz w:val="28"/>
          <w:szCs w:val="28"/>
        </w:rPr>
      </w:pPr>
    </w:p>
    <w:p w:rsidR="00D3338A" w:rsidRDefault="000D250A" w:rsidP="00CA1621">
      <w:pPr>
        <w:pStyle w:val="ConsPlusNonformat"/>
        <w:widowControl/>
        <w:tabs>
          <w:tab w:val="left" w:pos="-1276"/>
          <w:tab w:val="left" w:pos="8040"/>
        </w:tabs>
        <w:jc w:val="both"/>
        <w:rPr>
          <w:rFonts w:ascii="Times New Roman" w:hAnsi="Times New Roman" w:cs="Times New Roman"/>
          <w:sz w:val="28"/>
          <w:szCs w:val="28"/>
        </w:rPr>
      </w:pPr>
      <w:r>
        <w:rPr>
          <w:rFonts w:ascii="Times New Roman" w:hAnsi="Times New Roman" w:cs="Times New Roman"/>
          <w:sz w:val="28"/>
          <w:szCs w:val="28"/>
        </w:rPr>
        <w:t xml:space="preserve">Глава </w:t>
      </w:r>
      <w:r w:rsidR="00D3338A">
        <w:rPr>
          <w:rFonts w:ascii="Times New Roman" w:hAnsi="Times New Roman" w:cs="Times New Roman"/>
          <w:sz w:val="28"/>
          <w:szCs w:val="28"/>
        </w:rPr>
        <w:t xml:space="preserve">Веселовского сельского поселения </w:t>
      </w:r>
    </w:p>
    <w:p w:rsidR="00D3338A" w:rsidRPr="00D3338A" w:rsidRDefault="00D3338A" w:rsidP="00CA1621">
      <w:pPr>
        <w:pStyle w:val="ConsPlusNonformat"/>
        <w:widowControl/>
        <w:tabs>
          <w:tab w:val="left" w:pos="-1276"/>
          <w:tab w:val="left" w:pos="8040"/>
        </w:tabs>
        <w:jc w:val="both"/>
        <w:rPr>
          <w:rFonts w:ascii="Times New Roman" w:hAnsi="Times New Roman" w:cs="Times New Roman"/>
          <w:sz w:val="28"/>
        </w:rPr>
      </w:pPr>
      <w:r>
        <w:rPr>
          <w:rFonts w:ascii="Times New Roman" w:hAnsi="Times New Roman" w:cs="Times New Roman"/>
          <w:sz w:val="28"/>
          <w:szCs w:val="28"/>
        </w:rPr>
        <w:t xml:space="preserve">Павловского района                                              </w:t>
      </w:r>
      <w:r w:rsidR="000D250A">
        <w:rPr>
          <w:rFonts w:ascii="Times New Roman" w:hAnsi="Times New Roman" w:cs="Times New Roman"/>
          <w:sz w:val="28"/>
          <w:szCs w:val="28"/>
        </w:rPr>
        <w:t xml:space="preserve">                       Ю</w:t>
      </w:r>
      <w:r>
        <w:rPr>
          <w:rFonts w:ascii="Times New Roman" w:hAnsi="Times New Roman" w:cs="Times New Roman"/>
          <w:sz w:val="28"/>
          <w:szCs w:val="28"/>
        </w:rPr>
        <w:t xml:space="preserve">.В. </w:t>
      </w:r>
      <w:r w:rsidR="000D250A">
        <w:rPr>
          <w:rFonts w:ascii="Times New Roman" w:hAnsi="Times New Roman" w:cs="Times New Roman"/>
          <w:sz w:val="28"/>
          <w:szCs w:val="28"/>
        </w:rPr>
        <w:t>Яковченко</w:t>
      </w:r>
    </w:p>
    <w:p w:rsidR="00DE639B" w:rsidRPr="00D3338A" w:rsidRDefault="00DE639B" w:rsidP="00D3338A">
      <w:pPr>
        <w:spacing w:after="0"/>
        <w:rPr>
          <w:rFonts w:ascii="Times New Roman" w:hAnsi="Times New Roman" w:cs="Times New Roman"/>
        </w:rPr>
      </w:pPr>
    </w:p>
    <w:sectPr w:rsidR="00DE639B" w:rsidRPr="00D3338A" w:rsidSect="00697B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621"/>
    <w:rsid w:val="00057EA3"/>
    <w:rsid w:val="000D250A"/>
    <w:rsid w:val="001F7F80"/>
    <w:rsid w:val="002A7153"/>
    <w:rsid w:val="002D125D"/>
    <w:rsid w:val="00697B7E"/>
    <w:rsid w:val="006F2D14"/>
    <w:rsid w:val="00866286"/>
    <w:rsid w:val="00970DFE"/>
    <w:rsid w:val="00BC2E9A"/>
    <w:rsid w:val="00CA1621"/>
    <w:rsid w:val="00D3338A"/>
    <w:rsid w:val="00DE639B"/>
    <w:rsid w:val="00F40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CB6D2C-E0F5-4F10-9A4B-CA307C978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7B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A1621"/>
    <w:rPr>
      <w:color w:val="0000FF"/>
      <w:u w:val="single"/>
    </w:rPr>
  </w:style>
  <w:style w:type="paragraph" w:customStyle="1" w:styleId="ConsPlusNonformat">
    <w:name w:val="ConsPlusNonformat"/>
    <w:rsid w:val="00CA1621"/>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4">
    <w:name w:val="Balloon Text"/>
    <w:basedOn w:val="a"/>
    <w:link w:val="a5"/>
    <w:uiPriority w:val="99"/>
    <w:semiHidden/>
    <w:unhideWhenUsed/>
    <w:rsid w:val="000D250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D25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5431</Words>
  <Characters>30958</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Весёлая2</dc:creator>
  <cp:keywords/>
  <dc:description/>
  <cp:lastModifiedBy>Пользователь</cp:lastModifiedBy>
  <cp:revision>6</cp:revision>
  <cp:lastPrinted>2019-11-18T11:08:00Z</cp:lastPrinted>
  <dcterms:created xsi:type="dcterms:W3CDTF">2019-11-15T12:56:00Z</dcterms:created>
  <dcterms:modified xsi:type="dcterms:W3CDTF">2019-11-18T11:31:00Z</dcterms:modified>
</cp:coreProperties>
</file>