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B36FCD8" w14:textId="757B0FAC" w:rsidR="0076785B" w:rsidRDefault="0076785B" w:rsidP="0076785B">
      <w:pPr>
        <w:pStyle w:val="a3"/>
        <w:tabs>
          <w:tab w:val="left" w:pos="4536"/>
        </w:tabs>
        <w:ind w:firstLine="5103"/>
        <w:jc w:val="center"/>
        <w:rPr>
          <w:szCs w:val="28"/>
        </w:rPr>
      </w:pPr>
      <w:r>
        <w:rPr>
          <w:szCs w:val="28"/>
        </w:rPr>
        <w:t>ПРИЛОЖЕНИЕ № 2</w:t>
      </w:r>
    </w:p>
    <w:p w14:paraId="178EC13D" w14:textId="11AFC47C" w:rsidR="0076785B" w:rsidRDefault="0076785B" w:rsidP="0076785B">
      <w:pPr>
        <w:pStyle w:val="a3"/>
        <w:tabs>
          <w:tab w:val="left" w:pos="4536"/>
          <w:tab w:val="left" w:pos="5670"/>
        </w:tabs>
        <w:ind w:left="4678"/>
        <w:jc w:val="center"/>
        <w:rPr>
          <w:szCs w:val="28"/>
        </w:rPr>
      </w:pPr>
      <w:r>
        <w:rPr>
          <w:szCs w:val="28"/>
        </w:rPr>
        <w:t xml:space="preserve">к решению Совета </w:t>
      </w:r>
      <w:r w:rsidR="0072649F">
        <w:rPr>
          <w:szCs w:val="28"/>
        </w:rPr>
        <w:t xml:space="preserve">Веселовского </w:t>
      </w:r>
      <w:r>
        <w:rPr>
          <w:szCs w:val="28"/>
        </w:rPr>
        <w:t xml:space="preserve">сельского поселения Павловского района  </w:t>
      </w:r>
    </w:p>
    <w:p w14:paraId="5A9801AC" w14:textId="6C913AA1" w:rsidR="0076785B" w:rsidRDefault="00513610" w:rsidP="0076785B">
      <w:pPr>
        <w:pStyle w:val="a3"/>
        <w:tabs>
          <w:tab w:val="left" w:pos="5220"/>
          <w:tab w:val="left" w:pos="5670"/>
        </w:tabs>
        <w:ind w:left="4820"/>
        <w:jc w:val="center"/>
      </w:pPr>
      <w:r>
        <w:t xml:space="preserve">от </w:t>
      </w:r>
      <w:r w:rsidR="00B14654">
        <w:rPr>
          <w:u w:val="single"/>
        </w:rPr>
        <w:t>20</w:t>
      </w:r>
      <w:r w:rsidR="008921E0" w:rsidRPr="0072649F">
        <w:rPr>
          <w:u w:val="single"/>
        </w:rPr>
        <w:t>.12.201</w:t>
      </w:r>
      <w:r w:rsidR="00E16D6E" w:rsidRPr="0072649F">
        <w:rPr>
          <w:u w:val="single"/>
        </w:rPr>
        <w:t>9</w:t>
      </w:r>
      <w:r w:rsidRPr="0072649F">
        <w:rPr>
          <w:u w:val="single"/>
        </w:rPr>
        <w:t xml:space="preserve"> г</w:t>
      </w:r>
      <w:r>
        <w:t xml:space="preserve"> № </w:t>
      </w:r>
      <w:r w:rsidR="00B14654">
        <w:rPr>
          <w:u w:val="single"/>
        </w:rPr>
        <w:t>4</w:t>
      </w:r>
      <w:r w:rsidRPr="0072649F">
        <w:rPr>
          <w:u w:val="single"/>
        </w:rPr>
        <w:t>/</w:t>
      </w:r>
      <w:r w:rsidR="0072649F" w:rsidRPr="0072649F">
        <w:rPr>
          <w:u w:val="single"/>
        </w:rPr>
        <w:t>20</w:t>
      </w:r>
    </w:p>
    <w:p w14:paraId="14850C63" w14:textId="77777777" w:rsidR="0076785B" w:rsidRDefault="0076785B" w:rsidP="0076785B">
      <w:pPr>
        <w:jc w:val="center"/>
        <w:rPr>
          <w:szCs w:val="28"/>
        </w:rPr>
      </w:pPr>
    </w:p>
    <w:p w14:paraId="4F38F0D4" w14:textId="77777777" w:rsidR="0076785B" w:rsidRDefault="0076785B" w:rsidP="0076785B">
      <w:pPr>
        <w:rPr>
          <w:szCs w:val="28"/>
        </w:rPr>
      </w:pPr>
    </w:p>
    <w:p w14:paraId="567BDE10" w14:textId="77777777" w:rsidR="0076785B" w:rsidRDefault="0076785B" w:rsidP="0076785B">
      <w:pPr>
        <w:pStyle w:val="a5"/>
        <w:jc w:val="center"/>
      </w:pPr>
      <w:r>
        <w:t>П О Л О Ж Е Н И Е</w:t>
      </w:r>
    </w:p>
    <w:p w14:paraId="7DA27F27" w14:textId="77777777" w:rsidR="00C23094" w:rsidRDefault="0076785B" w:rsidP="0076785B">
      <w:pPr>
        <w:pStyle w:val="a5"/>
        <w:jc w:val="center"/>
      </w:pPr>
      <w:r>
        <w:t>об оплате труда лица, замещающего муниципальную должность</w:t>
      </w:r>
      <w:r w:rsidR="00C23094">
        <w:t xml:space="preserve"> </w:t>
      </w:r>
    </w:p>
    <w:p w14:paraId="6902FEFA" w14:textId="5DF4EAE2" w:rsidR="0076785B" w:rsidRDefault="00C23094" w:rsidP="0076785B">
      <w:pPr>
        <w:pStyle w:val="a5"/>
        <w:jc w:val="center"/>
      </w:pPr>
      <w:r>
        <w:t>главы Веселовского сельского поселения Павловского района</w:t>
      </w:r>
      <w:r w:rsidR="0076785B">
        <w:t xml:space="preserve"> </w:t>
      </w:r>
    </w:p>
    <w:p w14:paraId="32FC9DA1" w14:textId="77777777" w:rsidR="0076785B" w:rsidRDefault="0076785B" w:rsidP="0076785B">
      <w:pPr>
        <w:pStyle w:val="a5"/>
      </w:pPr>
    </w:p>
    <w:p w14:paraId="2037F70B" w14:textId="5F9BE8E4" w:rsidR="0076785B" w:rsidRDefault="00DA1F28" w:rsidP="00C23094">
      <w:pPr>
        <w:pStyle w:val="a5"/>
        <w:tabs>
          <w:tab w:val="left" w:pos="709"/>
        </w:tabs>
        <w:ind w:firstLine="709"/>
      </w:pPr>
      <w:r>
        <w:t xml:space="preserve">1. </w:t>
      </w:r>
      <w:r w:rsidR="0076785B">
        <w:t>Денежное содержание лица, замещающего муниципальную должность, состоит из должностного оклада, а также ежемесячных и иных дополнительных выплат.</w:t>
      </w:r>
    </w:p>
    <w:p w14:paraId="1E0D1466" w14:textId="5B469C62" w:rsidR="0076785B" w:rsidRDefault="0076785B" w:rsidP="00C23094">
      <w:pPr>
        <w:pStyle w:val="a5"/>
        <w:tabs>
          <w:tab w:val="left" w:pos="709"/>
        </w:tabs>
        <w:ind w:firstLine="709"/>
      </w:pPr>
      <w:r>
        <w:t>2. При формировании фонда оплаты труда лица, замещающего муниципальную должность, сверх сумм, предусмотренных для выплаты должностного оклада и ежемесячного</w:t>
      </w:r>
      <w:r w:rsidR="00D87492">
        <w:t xml:space="preserve"> </w:t>
      </w:r>
      <w:r w:rsidR="009E1DE6">
        <w:t>д</w:t>
      </w:r>
      <w:r>
        <w:t>енежного поощрения предусматриваются средства для выплат (в расчете на год):</w:t>
      </w:r>
    </w:p>
    <w:p w14:paraId="4B378AFD" w14:textId="2B0BD1F8" w:rsidR="001006DD" w:rsidRDefault="00C23094" w:rsidP="00682A01">
      <w:pPr>
        <w:pStyle w:val="a5"/>
        <w:tabs>
          <w:tab w:val="left" w:pos="709"/>
        </w:tabs>
      </w:pPr>
      <w:r>
        <w:t xml:space="preserve">     1</w:t>
      </w:r>
      <w:r w:rsidR="004E6C2A">
        <w:t>) е</w:t>
      </w:r>
      <w:r w:rsidR="001006DD">
        <w:t>жемес</w:t>
      </w:r>
      <w:r w:rsidR="004E6C2A">
        <w:t>я</w:t>
      </w:r>
      <w:r w:rsidR="001006DD">
        <w:t>чно</w:t>
      </w:r>
      <w:r w:rsidR="004E6C2A">
        <w:t>го</w:t>
      </w:r>
      <w:r w:rsidR="001006DD">
        <w:t xml:space="preserve"> денежно</w:t>
      </w:r>
      <w:r w:rsidR="004E6C2A">
        <w:t>го</w:t>
      </w:r>
      <w:r w:rsidR="001006DD">
        <w:t xml:space="preserve"> поощрени</w:t>
      </w:r>
      <w:r w:rsidR="004E6C2A">
        <w:t>я</w:t>
      </w:r>
      <w:r w:rsidR="001006DD">
        <w:t xml:space="preserve"> </w:t>
      </w:r>
      <w:r w:rsidR="004E6C2A">
        <w:t xml:space="preserve">– </w:t>
      </w:r>
      <w:r w:rsidR="001006DD">
        <w:t>63</w:t>
      </w:r>
      <w:r w:rsidR="004E6C2A">
        <w:t xml:space="preserve"> должностных оклада;</w:t>
      </w:r>
    </w:p>
    <w:p w14:paraId="2CDBD9C3" w14:textId="7F82EA09" w:rsidR="0076785B" w:rsidRDefault="00C23094" w:rsidP="00682A01">
      <w:pPr>
        <w:pStyle w:val="a5"/>
      </w:pPr>
      <w:r>
        <w:t xml:space="preserve">     2</w:t>
      </w:r>
      <w:r w:rsidR="0076785B">
        <w:t>) премий по итогам работы за месяц (квартал), год – 8 должностных окладов;</w:t>
      </w:r>
    </w:p>
    <w:p w14:paraId="093DDD1E" w14:textId="5C595E65" w:rsidR="0076785B" w:rsidRDefault="00C23094" w:rsidP="00682A01">
      <w:pPr>
        <w:pStyle w:val="a5"/>
        <w:tabs>
          <w:tab w:val="left" w:pos="709"/>
        </w:tabs>
      </w:pPr>
      <w:r>
        <w:t xml:space="preserve">     3</w:t>
      </w:r>
      <w:r w:rsidR="0076785B">
        <w:t>) единовременной выплаты при предоставлении ежегодного отпуска – 2 должностных оклада и   материальной помощи – 2 должностных оклада, выплачиваемых по заявлению работника.</w:t>
      </w:r>
    </w:p>
    <w:p w14:paraId="2558821F" w14:textId="77777777" w:rsidR="0076785B" w:rsidRDefault="0076785B" w:rsidP="00C23094">
      <w:pPr>
        <w:pStyle w:val="a5"/>
        <w:tabs>
          <w:tab w:val="left" w:pos="709"/>
        </w:tabs>
        <w:ind w:firstLine="709"/>
      </w:pPr>
      <w:r>
        <w:t>В случае если лицо, замещающее муниципальную должность до вступления на должность главы</w:t>
      </w:r>
      <w:r w:rsidR="002E5FA4">
        <w:t xml:space="preserve"> </w:t>
      </w:r>
      <w:r>
        <w:t>являлся муниципальным служащим, то при формировании фонда оплаты труда сверх сумм, предусмотренных для выплаты должностного оклада и ежемесячного денежного поощрения предусматриваются выплаты за классный чин, в соответствии с установленной группой и размером оклада должностей муниципальной службы.</w:t>
      </w:r>
    </w:p>
    <w:p w14:paraId="4F8497E8" w14:textId="77777777" w:rsidR="0076785B" w:rsidRDefault="0076785B" w:rsidP="00C23094">
      <w:pPr>
        <w:pStyle w:val="a5"/>
        <w:tabs>
          <w:tab w:val="left" w:pos="709"/>
        </w:tabs>
        <w:ind w:firstLine="709"/>
      </w:pPr>
      <w:r>
        <w:t>При формировании фонда оплаты труда учитывается продолжительность пребывания в классном чине государственной службы, дипломатическом ранге, воинском или специальном звании.</w:t>
      </w:r>
    </w:p>
    <w:p w14:paraId="2CC48569" w14:textId="2B639E99" w:rsidR="0076785B" w:rsidRDefault="0076785B" w:rsidP="00C23094">
      <w:pPr>
        <w:pStyle w:val="a5"/>
        <w:tabs>
          <w:tab w:val="left" w:pos="709"/>
        </w:tabs>
        <w:ind w:firstLine="709"/>
      </w:pPr>
      <w:r>
        <w:t xml:space="preserve">3.  Должностной оклад лица, замещающего муниципальную должность главы </w:t>
      </w:r>
      <w:r w:rsidR="0072649F">
        <w:t>Веселовского</w:t>
      </w:r>
      <w:r>
        <w:t xml:space="preserve"> сельского поселения Па</w:t>
      </w:r>
      <w:r w:rsidR="00C55B0A">
        <w:t xml:space="preserve">вловского района </w:t>
      </w:r>
      <w:r w:rsidR="00C23094">
        <w:t>устанавливается</w:t>
      </w:r>
      <w:r w:rsidR="003F76CA">
        <w:t xml:space="preserve"> </w:t>
      </w:r>
      <w:r w:rsidR="00C23094">
        <w:t xml:space="preserve">в </w:t>
      </w:r>
      <w:proofErr w:type="gramStart"/>
      <w:r w:rsidR="00C23094">
        <w:t>размере</w:t>
      </w:r>
      <w:r w:rsidR="003F76CA">
        <w:t xml:space="preserve"> </w:t>
      </w:r>
      <w:r w:rsidR="00C55B0A">
        <w:t xml:space="preserve"> </w:t>
      </w:r>
      <w:r w:rsidR="001006DD">
        <w:t>6</w:t>
      </w:r>
      <w:r w:rsidR="0072649F">
        <w:t>003</w:t>
      </w:r>
      <w:proofErr w:type="gramEnd"/>
      <w:r w:rsidR="00C55B0A">
        <w:t xml:space="preserve"> (</w:t>
      </w:r>
      <w:r w:rsidR="001006DD">
        <w:t xml:space="preserve">шесть тысяч </w:t>
      </w:r>
      <w:r w:rsidR="0072649F">
        <w:t xml:space="preserve">три </w:t>
      </w:r>
      <w:r>
        <w:t>) рубл</w:t>
      </w:r>
      <w:r w:rsidR="001006DD">
        <w:t>я</w:t>
      </w:r>
      <w:r>
        <w:t>.</w:t>
      </w:r>
    </w:p>
    <w:p w14:paraId="0A3ED6BA" w14:textId="77777777" w:rsidR="0076785B" w:rsidRDefault="0076785B" w:rsidP="00C23094">
      <w:pPr>
        <w:pStyle w:val="a5"/>
        <w:tabs>
          <w:tab w:val="left" w:pos="709"/>
        </w:tabs>
        <w:ind w:firstLine="709"/>
      </w:pPr>
      <w:r>
        <w:t>Должностной оклад может увеличиваться (индексироваться) в сроки и в пределах размера повышения (индексации) должностных окладов государственных гражданских служащих Краснодарского края. При увеличении должностного оклада их размеры подлежат округлению до целого рубля в сторону увеличения.</w:t>
      </w:r>
    </w:p>
    <w:p w14:paraId="27C05F49" w14:textId="360188FA" w:rsidR="0076785B" w:rsidRDefault="0076785B" w:rsidP="00682A01">
      <w:pPr>
        <w:pStyle w:val="a5"/>
        <w:tabs>
          <w:tab w:val="left" w:pos="709"/>
        </w:tabs>
        <w:ind w:firstLine="709"/>
      </w:pPr>
      <w:r>
        <w:t xml:space="preserve">4. Ежемесячное денежное поощрение </w:t>
      </w:r>
      <w:bookmarkStart w:id="0" w:name="_GoBack"/>
      <w:bookmarkEnd w:id="0"/>
      <w:r w:rsidR="00C23094">
        <w:t>в размере</w:t>
      </w:r>
      <w:r>
        <w:t xml:space="preserve"> </w:t>
      </w:r>
      <w:r w:rsidR="00325413">
        <w:t>4</w:t>
      </w:r>
      <w:r w:rsidR="0072649F">
        <w:t>,8</w:t>
      </w:r>
      <w:r>
        <w:t xml:space="preserve"> должностных оклада.</w:t>
      </w:r>
    </w:p>
    <w:p w14:paraId="1A143276" w14:textId="77777777" w:rsidR="00325413" w:rsidRDefault="00325413" w:rsidP="00682A01">
      <w:pPr>
        <w:pStyle w:val="a5"/>
        <w:tabs>
          <w:tab w:val="left" w:pos="709"/>
        </w:tabs>
        <w:ind w:firstLine="709"/>
      </w:pPr>
      <w:r>
        <w:t xml:space="preserve">5. </w:t>
      </w:r>
      <w:r w:rsidRPr="00E3499C">
        <w:t xml:space="preserve">Представитель нанимателя вправе перераспределять средства фонда </w:t>
      </w:r>
      <w:r w:rsidRPr="00E3499C">
        <w:lastRenderedPageBreak/>
        <w:t>оплаты труда между вышеуказанными выплатами, предусмотренными пунктом 2 настоящего положения.</w:t>
      </w:r>
    </w:p>
    <w:p w14:paraId="13E0A286" w14:textId="463C96AA" w:rsidR="0076785B" w:rsidRDefault="00325413" w:rsidP="003F76CA">
      <w:pPr>
        <w:pStyle w:val="a5"/>
        <w:tabs>
          <w:tab w:val="left" w:pos="709"/>
        </w:tabs>
      </w:pPr>
      <w:r>
        <w:tab/>
        <w:t>6</w:t>
      </w:r>
      <w:r w:rsidR="0076785B">
        <w:t>.  К дополнительным выплатам относятся:</w:t>
      </w:r>
      <w:r w:rsidR="003F76CA">
        <w:t xml:space="preserve"> </w:t>
      </w:r>
    </w:p>
    <w:p w14:paraId="2BC7B75D" w14:textId="43FAA17F" w:rsidR="0076785B" w:rsidRDefault="0076785B" w:rsidP="00C23094">
      <w:pPr>
        <w:pStyle w:val="a5"/>
        <w:tabs>
          <w:tab w:val="left" w:pos="0"/>
        </w:tabs>
      </w:pPr>
      <w:r>
        <w:t>премии по результатам работы за месяц (квартал), год;</w:t>
      </w:r>
    </w:p>
    <w:p w14:paraId="27D2259B" w14:textId="5C58567B" w:rsidR="0076785B" w:rsidRDefault="0076785B" w:rsidP="00C23094">
      <w:pPr>
        <w:pStyle w:val="a5"/>
        <w:tabs>
          <w:tab w:val="left" w:pos="0"/>
        </w:tabs>
      </w:pPr>
      <w:r>
        <w:t xml:space="preserve">единовременные выплаты при предоставлении ежегодного отпуска и </w:t>
      </w:r>
      <w:r w:rsidR="00C23094">
        <w:t xml:space="preserve">  </w:t>
      </w:r>
      <w:r>
        <w:t>материальная помощь.</w:t>
      </w:r>
    </w:p>
    <w:p w14:paraId="43F97556" w14:textId="77777777" w:rsidR="0076785B" w:rsidRDefault="0076785B" w:rsidP="0076785B">
      <w:pPr>
        <w:pStyle w:val="a5"/>
        <w:rPr>
          <w:szCs w:val="28"/>
        </w:rPr>
      </w:pPr>
    </w:p>
    <w:p w14:paraId="54174FC3" w14:textId="77777777" w:rsidR="0076785B" w:rsidRDefault="0076785B" w:rsidP="0076785B">
      <w:pPr>
        <w:pStyle w:val="a5"/>
        <w:rPr>
          <w:szCs w:val="28"/>
        </w:rPr>
      </w:pPr>
    </w:p>
    <w:p w14:paraId="1D5BDEC8" w14:textId="6FBCDB98" w:rsidR="0076785B" w:rsidRDefault="002259E4" w:rsidP="0076785B">
      <w:pPr>
        <w:pStyle w:val="a5"/>
      </w:pPr>
      <w:r>
        <w:rPr>
          <w:szCs w:val="28"/>
        </w:rPr>
        <w:t>Ведущий с</w:t>
      </w:r>
      <w:r w:rsidR="006D5934">
        <w:rPr>
          <w:szCs w:val="28"/>
        </w:rPr>
        <w:t xml:space="preserve">пециалист </w:t>
      </w:r>
      <w:r w:rsidR="0072649F">
        <w:rPr>
          <w:szCs w:val="28"/>
        </w:rPr>
        <w:t>администрации</w:t>
      </w:r>
    </w:p>
    <w:p w14:paraId="687E6A8E" w14:textId="53023166" w:rsidR="0076785B" w:rsidRDefault="0072649F" w:rsidP="0076785B">
      <w:pPr>
        <w:rPr>
          <w:szCs w:val="28"/>
        </w:rPr>
      </w:pPr>
      <w:r>
        <w:rPr>
          <w:szCs w:val="28"/>
        </w:rPr>
        <w:t>Веселовского</w:t>
      </w:r>
      <w:r w:rsidR="0076785B">
        <w:rPr>
          <w:szCs w:val="28"/>
        </w:rPr>
        <w:t xml:space="preserve"> сельского поселения </w:t>
      </w:r>
    </w:p>
    <w:p w14:paraId="54CAC9DD" w14:textId="7D5B7EB6" w:rsidR="0076785B" w:rsidRDefault="0076785B" w:rsidP="0076785B">
      <w:pPr>
        <w:tabs>
          <w:tab w:val="left" w:pos="6285"/>
        </w:tabs>
        <w:rPr>
          <w:szCs w:val="28"/>
        </w:rPr>
      </w:pPr>
      <w:r>
        <w:rPr>
          <w:szCs w:val="28"/>
        </w:rPr>
        <w:t>П</w:t>
      </w:r>
      <w:r w:rsidR="006D5934">
        <w:rPr>
          <w:szCs w:val="28"/>
        </w:rPr>
        <w:t>авловского района</w:t>
      </w:r>
      <w:r w:rsidR="006D5934">
        <w:rPr>
          <w:szCs w:val="28"/>
        </w:rPr>
        <w:tab/>
        <w:t xml:space="preserve">                  </w:t>
      </w:r>
      <w:r w:rsidR="0072649F">
        <w:rPr>
          <w:szCs w:val="28"/>
        </w:rPr>
        <w:t>Г.В.Артюх</w:t>
      </w:r>
    </w:p>
    <w:p w14:paraId="02AEFBEE" w14:textId="77777777" w:rsidR="0076785B" w:rsidRDefault="0076785B" w:rsidP="0076785B">
      <w:pPr>
        <w:tabs>
          <w:tab w:val="left" w:pos="8340"/>
        </w:tabs>
        <w:rPr>
          <w:szCs w:val="28"/>
        </w:rPr>
      </w:pPr>
      <w:r>
        <w:rPr>
          <w:szCs w:val="28"/>
        </w:rPr>
        <w:tab/>
      </w:r>
    </w:p>
    <w:p w14:paraId="0E03885F" w14:textId="77777777" w:rsidR="00082756" w:rsidRDefault="00082756"/>
    <w:sectPr w:rsidR="00082756" w:rsidSect="003B3E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56483"/>
    <w:rsid w:val="00010354"/>
    <w:rsid w:val="0002490F"/>
    <w:rsid w:val="000260B2"/>
    <w:rsid w:val="00044CE4"/>
    <w:rsid w:val="00062F4D"/>
    <w:rsid w:val="00082756"/>
    <w:rsid w:val="0009333F"/>
    <w:rsid w:val="000A0510"/>
    <w:rsid w:val="000B2959"/>
    <w:rsid w:val="000D1A09"/>
    <w:rsid w:val="000D23DD"/>
    <w:rsid w:val="000E10F8"/>
    <w:rsid w:val="000E37A5"/>
    <w:rsid w:val="000F180D"/>
    <w:rsid w:val="001006DD"/>
    <w:rsid w:val="001154EB"/>
    <w:rsid w:val="00126241"/>
    <w:rsid w:val="00126ED0"/>
    <w:rsid w:val="00134FE5"/>
    <w:rsid w:val="001366B7"/>
    <w:rsid w:val="0014160D"/>
    <w:rsid w:val="00143803"/>
    <w:rsid w:val="001441E4"/>
    <w:rsid w:val="00152C26"/>
    <w:rsid w:val="00162930"/>
    <w:rsid w:val="00163302"/>
    <w:rsid w:val="001A49B4"/>
    <w:rsid w:val="001B321A"/>
    <w:rsid w:val="001C274F"/>
    <w:rsid w:val="001C3DBC"/>
    <w:rsid w:val="001E03FE"/>
    <w:rsid w:val="001E53F7"/>
    <w:rsid w:val="001E5ADC"/>
    <w:rsid w:val="001E669D"/>
    <w:rsid w:val="001F15BD"/>
    <w:rsid w:val="001F5843"/>
    <w:rsid w:val="002138E1"/>
    <w:rsid w:val="00215E35"/>
    <w:rsid w:val="002259E4"/>
    <w:rsid w:val="002317BA"/>
    <w:rsid w:val="0024201B"/>
    <w:rsid w:val="0024700E"/>
    <w:rsid w:val="00260600"/>
    <w:rsid w:val="00262E4D"/>
    <w:rsid w:val="002657F0"/>
    <w:rsid w:val="0026666E"/>
    <w:rsid w:val="00275B5C"/>
    <w:rsid w:val="00276A4D"/>
    <w:rsid w:val="00287783"/>
    <w:rsid w:val="00291686"/>
    <w:rsid w:val="002A20BF"/>
    <w:rsid w:val="002B4978"/>
    <w:rsid w:val="002C1194"/>
    <w:rsid w:val="002D0F3C"/>
    <w:rsid w:val="002D1884"/>
    <w:rsid w:val="002D4DFD"/>
    <w:rsid w:val="002E5FA4"/>
    <w:rsid w:val="002F7925"/>
    <w:rsid w:val="00300783"/>
    <w:rsid w:val="0030211F"/>
    <w:rsid w:val="00314064"/>
    <w:rsid w:val="003234AD"/>
    <w:rsid w:val="00325413"/>
    <w:rsid w:val="00340B23"/>
    <w:rsid w:val="003426CA"/>
    <w:rsid w:val="00345424"/>
    <w:rsid w:val="00350481"/>
    <w:rsid w:val="00350A1D"/>
    <w:rsid w:val="003610BA"/>
    <w:rsid w:val="0037181D"/>
    <w:rsid w:val="00381480"/>
    <w:rsid w:val="003A1303"/>
    <w:rsid w:val="003B3E9F"/>
    <w:rsid w:val="003D1221"/>
    <w:rsid w:val="003F3662"/>
    <w:rsid w:val="003F6D92"/>
    <w:rsid w:val="003F76CA"/>
    <w:rsid w:val="00410D4D"/>
    <w:rsid w:val="00435358"/>
    <w:rsid w:val="004367E7"/>
    <w:rsid w:val="00437AD9"/>
    <w:rsid w:val="00444B7B"/>
    <w:rsid w:val="004515C3"/>
    <w:rsid w:val="004577E5"/>
    <w:rsid w:val="004626BB"/>
    <w:rsid w:val="00476526"/>
    <w:rsid w:val="004872A5"/>
    <w:rsid w:val="00491709"/>
    <w:rsid w:val="00493021"/>
    <w:rsid w:val="004942DD"/>
    <w:rsid w:val="004942E7"/>
    <w:rsid w:val="004C7A03"/>
    <w:rsid w:val="004D36BF"/>
    <w:rsid w:val="004D416C"/>
    <w:rsid w:val="004E6C2A"/>
    <w:rsid w:val="004F31E4"/>
    <w:rsid w:val="00513610"/>
    <w:rsid w:val="00514BA0"/>
    <w:rsid w:val="00520292"/>
    <w:rsid w:val="00523C00"/>
    <w:rsid w:val="005262C8"/>
    <w:rsid w:val="00530FBD"/>
    <w:rsid w:val="00536069"/>
    <w:rsid w:val="00544C24"/>
    <w:rsid w:val="00547C8C"/>
    <w:rsid w:val="00573CB0"/>
    <w:rsid w:val="00575247"/>
    <w:rsid w:val="005765FC"/>
    <w:rsid w:val="005C5247"/>
    <w:rsid w:val="005C738C"/>
    <w:rsid w:val="005D3845"/>
    <w:rsid w:val="005D6E65"/>
    <w:rsid w:val="005E3624"/>
    <w:rsid w:val="005E4F6F"/>
    <w:rsid w:val="00607B42"/>
    <w:rsid w:val="0063364B"/>
    <w:rsid w:val="006361FB"/>
    <w:rsid w:val="006702E5"/>
    <w:rsid w:val="00682A01"/>
    <w:rsid w:val="006A72A5"/>
    <w:rsid w:val="006B519C"/>
    <w:rsid w:val="006B6439"/>
    <w:rsid w:val="006B658D"/>
    <w:rsid w:val="006C5EFD"/>
    <w:rsid w:val="006C7022"/>
    <w:rsid w:val="006D2270"/>
    <w:rsid w:val="006D5934"/>
    <w:rsid w:val="006F22B2"/>
    <w:rsid w:val="006F73FE"/>
    <w:rsid w:val="00700799"/>
    <w:rsid w:val="00715121"/>
    <w:rsid w:val="0072649F"/>
    <w:rsid w:val="007304A4"/>
    <w:rsid w:val="0073106B"/>
    <w:rsid w:val="00731AD4"/>
    <w:rsid w:val="007479A0"/>
    <w:rsid w:val="007515BB"/>
    <w:rsid w:val="0076686A"/>
    <w:rsid w:val="0076785B"/>
    <w:rsid w:val="00777591"/>
    <w:rsid w:val="00780732"/>
    <w:rsid w:val="00784D9F"/>
    <w:rsid w:val="00790661"/>
    <w:rsid w:val="007B1D7E"/>
    <w:rsid w:val="007B1EC9"/>
    <w:rsid w:val="007C2790"/>
    <w:rsid w:val="007C5E35"/>
    <w:rsid w:val="007C626F"/>
    <w:rsid w:val="007D5495"/>
    <w:rsid w:val="007E0CC1"/>
    <w:rsid w:val="007E2F93"/>
    <w:rsid w:val="007F13B0"/>
    <w:rsid w:val="007F451F"/>
    <w:rsid w:val="007F7ED5"/>
    <w:rsid w:val="00803A8C"/>
    <w:rsid w:val="00812AAC"/>
    <w:rsid w:val="00835C9F"/>
    <w:rsid w:val="00844B9B"/>
    <w:rsid w:val="00856449"/>
    <w:rsid w:val="00856847"/>
    <w:rsid w:val="008617D2"/>
    <w:rsid w:val="00862E6F"/>
    <w:rsid w:val="00863656"/>
    <w:rsid w:val="00866EAC"/>
    <w:rsid w:val="00867CC7"/>
    <w:rsid w:val="008748F3"/>
    <w:rsid w:val="00875237"/>
    <w:rsid w:val="008817D2"/>
    <w:rsid w:val="008819C4"/>
    <w:rsid w:val="008921E0"/>
    <w:rsid w:val="00894E0E"/>
    <w:rsid w:val="00895E53"/>
    <w:rsid w:val="008A1CA5"/>
    <w:rsid w:val="008B722B"/>
    <w:rsid w:val="008D0797"/>
    <w:rsid w:val="008E044E"/>
    <w:rsid w:val="00900B61"/>
    <w:rsid w:val="009110C9"/>
    <w:rsid w:val="0093322A"/>
    <w:rsid w:val="0095303F"/>
    <w:rsid w:val="00954788"/>
    <w:rsid w:val="00963323"/>
    <w:rsid w:val="00966E09"/>
    <w:rsid w:val="009734A7"/>
    <w:rsid w:val="00976623"/>
    <w:rsid w:val="00977CE5"/>
    <w:rsid w:val="009809C5"/>
    <w:rsid w:val="00980D44"/>
    <w:rsid w:val="00995338"/>
    <w:rsid w:val="00997385"/>
    <w:rsid w:val="00997C00"/>
    <w:rsid w:val="009A3118"/>
    <w:rsid w:val="009B00CA"/>
    <w:rsid w:val="009B60CA"/>
    <w:rsid w:val="009C0AD3"/>
    <w:rsid w:val="009D1CD0"/>
    <w:rsid w:val="009E1DE6"/>
    <w:rsid w:val="009F56C8"/>
    <w:rsid w:val="00A02E04"/>
    <w:rsid w:val="00A11D41"/>
    <w:rsid w:val="00A12A91"/>
    <w:rsid w:val="00A200D9"/>
    <w:rsid w:val="00A211BC"/>
    <w:rsid w:val="00A31055"/>
    <w:rsid w:val="00A5141D"/>
    <w:rsid w:val="00A53F87"/>
    <w:rsid w:val="00A5608F"/>
    <w:rsid w:val="00A6458F"/>
    <w:rsid w:val="00A87505"/>
    <w:rsid w:val="00A929DF"/>
    <w:rsid w:val="00AA4845"/>
    <w:rsid w:val="00AA6342"/>
    <w:rsid w:val="00AB03E7"/>
    <w:rsid w:val="00AB1728"/>
    <w:rsid w:val="00AB257A"/>
    <w:rsid w:val="00AB2AD2"/>
    <w:rsid w:val="00AB3C98"/>
    <w:rsid w:val="00AB4C57"/>
    <w:rsid w:val="00AB4DC3"/>
    <w:rsid w:val="00AB78CC"/>
    <w:rsid w:val="00AC47BB"/>
    <w:rsid w:val="00AC57A3"/>
    <w:rsid w:val="00AF1635"/>
    <w:rsid w:val="00B14654"/>
    <w:rsid w:val="00B2018E"/>
    <w:rsid w:val="00B34EA1"/>
    <w:rsid w:val="00B43374"/>
    <w:rsid w:val="00B45793"/>
    <w:rsid w:val="00B4679F"/>
    <w:rsid w:val="00B47F98"/>
    <w:rsid w:val="00B5155F"/>
    <w:rsid w:val="00B563D8"/>
    <w:rsid w:val="00B56483"/>
    <w:rsid w:val="00B65F84"/>
    <w:rsid w:val="00B7751E"/>
    <w:rsid w:val="00B83C70"/>
    <w:rsid w:val="00B84D62"/>
    <w:rsid w:val="00BA3FE3"/>
    <w:rsid w:val="00BB04D0"/>
    <w:rsid w:val="00BB3E5E"/>
    <w:rsid w:val="00BC1E23"/>
    <w:rsid w:val="00BC328A"/>
    <w:rsid w:val="00BD3C54"/>
    <w:rsid w:val="00BD62D1"/>
    <w:rsid w:val="00BD62D6"/>
    <w:rsid w:val="00BE0F7B"/>
    <w:rsid w:val="00BE4132"/>
    <w:rsid w:val="00BE622C"/>
    <w:rsid w:val="00BF6471"/>
    <w:rsid w:val="00C01DC1"/>
    <w:rsid w:val="00C1610F"/>
    <w:rsid w:val="00C16C86"/>
    <w:rsid w:val="00C23094"/>
    <w:rsid w:val="00C25EEF"/>
    <w:rsid w:val="00C26FDC"/>
    <w:rsid w:val="00C30873"/>
    <w:rsid w:val="00C4765D"/>
    <w:rsid w:val="00C51C92"/>
    <w:rsid w:val="00C541C3"/>
    <w:rsid w:val="00C55B0A"/>
    <w:rsid w:val="00C57185"/>
    <w:rsid w:val="00C9421B"/>
    <w:rsid w:val="00C97B4A"/>
    <w:rsid w:val="00CB57F9"/>
    <w:rsid w:val="00CC520C"/>
    <w:rsid w:val="00CD206E"/>
    <w:rsid w:val="00CE1E28"/>
    <w:rsid w:val="00CF0C3B"/>
    <w:rsid w:val="00D03C71"/>
    <w:rsid w:val="00D22A44"/>
    <w:rsid w:val="00D510A8"/>
    <w:rsid w:val="00D56037"/>
    <w:rsid w:val="00D65218"/>
    <w:rsid w:val="00D769C7"/>
    <w:rsid w:val="00D81C71"/>
    <w:rsid w:val="00D86CB0"/>
    <w:rsid w:val="00D87492"/>
    <w:rsid w:val="00D87F49"/>
    <w:rsid w:val="00DA00C4"/>
    <w:rsid w:val="00DA1F28"/>
    <w:rsid w:val="00DA2EC7"/>
    <w:rsid w:val="00DA3AD4"/>
    <w:rsid w:val="00DA459B"/>
    <w:rsid w:val="00DB524D"/>
    <w:rsid w:val="00DB6D87"/>
    <w:rsid w:val="00DC73FF"/>
    <w:rsid w:val="00DD66EE"/>
    <w:rsid w:val="00DD7F58"/>
    <w:rsid w:val="00DE5997"/>
    <w:rsid w:val="00DF5E37"/>
    <w:rsid w:val="00E02188"/>
    <w:rsid w:val="00E05E06"/>
    <w:rsid w:val="00E1583B"/>
    <w:rsid w:val="00E16D6E"/>
    <w:rsid w:val="00E17C2D"/>
    <w:rsid w:val="00E362B2"/>
    <w:rsid w:val="00E521AD"/>
    <w:rsid w:val="00E54F4A"/>
    <w:rsid w:val="00E67701"/>
    <w:rsid w:val="00E71FE5"/>
    <w:rsid w:val="00E7392E"/>
    <w:rsid w:val="00E74BDF"/>
    <w:rsid w:val="00E81121"/>
    <w:rsid w:val="00E82626"/>
    <w:rsid w:val="00E82BAC"/>
    <w:rsid w:val="00E84F4E"/>
    <w:rsid w:val="00EB023D"/>
    <w:rsid w:val="00EC0D0D"/>
    <w:rsid w:val="00EE4509"/>
    <w:rsid w:val="00EE5696"/>
    <w:rsid w:val="00EE6D39"/>
    <w:rsid w:val="00EE7232"/>
    <w:rsid w:val="00EF1D43"/>
    <w:rsid w:val="00EF6674"/>
    <w:rsid w:val="00EF78AE"/>
    <w:rsid w:val="00F02825"/>
    <w:rsid w:val="00F0491C"/>
    <w:rsid w:val="00F11B1D"/>
    <w:rsid w:val="00F15518"/>
    <w:rsid w:val="00F30880"/>
    <w:rsid w:val="00F359FA"/>
    <w:rsid w:val="00F42088"/>
    <w:rsid w:val="00F467FA"/>
    <w:rsid w:val="00F54051"/>
    <w:rsid w:val="00F543A2"/>
    <w:rsid w:val="00F57865"/>
    <w:rsid w:val="00F60AFC"/>
    <w:rsid w:val="00F61494"/>
    <w:rsid w:val="00F63CB7"/>
    <w:rsid w:val="00F75185"/>
    <w:rsid w:val="00F771BD"/>
    <w:rsid w:val="00F85063"/>
    <w:rsid w:val="00F94263"/>
    <w:rsid w:val="00FA7812"/>
    <w:rsid w:val="00FB7A3C"/>
    <w:rsid w:val="00FC4F47"/>
    <w:rsid w:val="00FD112D"/>
    <w:rsid w:val="00FE0A51"/>
    <w:rsid w:val="00FE6F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F440FD"/>
  <w15:docId w15:val="{E4447E42-0B71-431B-BEC6-437E5B1834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6785B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semiHidden/>
    <w:unhideWhenUsed/>
    <w:rsid w:val="0076785B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semiHidden/>
    <w:rsid w:val="0076785B"/>
    <w:rPr>
      <w:rFonts w:ascii="Times New Roman" w:eastAsia="Times New Roman" w:hAnsi="Times New Roman" w:cs="Times New Roman"/>
      <w:sz w:val="28"/>
      <w:szCs w:val="20"/>
    </w:rPr>
  </w:style>
  <w:style w:type="paragraph" w:styleId="a5">
    <w:name w:val="Body Text"/>
    <w:basedOn w:val="a"/>
    <w:link w:val="a6"/>
    <w:semiHidden/>
    <w:unhideWhenUsed/>
    <w:rsid w:val="0076785B"/>
  </w:style>
  <w:style w:type="character" w:customStyle="1" w:styleId="a6">
    <w:name w:val="Основной текст Знак"/>
    <w:basedOn w:val="a0"/>
    <w:link w:val="a5"/>
    <w:semiHidden/>
    <w:rsid w:val="0076785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4765D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4765D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43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375</Words>
  <Characters>2142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Пользователь Windows</cp:lastModifiedBy>
  <cp:revision>44</cp:revision>
  <cp:lastPrinted>2018-04-10T07:19:00Z</cp:lastPrinted>
  <dcterms:created xsi:type="dcterms:W3CDTF">2016-07-21T08:26:00Z</dcterms:created>
  <dcterms:modified xsi:type="dcterms:W3CDTF">2020-01-20T07:13:00Z</dcterms:modified>
</cp:coreProperties>
</file>