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CB" w:rsidRPr="00A57248" w:rsidRDefault="00A57248" w:rsidP="00A57248">
      <w:pPr>
        <w:pStyle w:val="a9"/>
        <w:jc w:val="center"/>
        <w:rPr>
          <w:b/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                                                              </w:t>
      </w:r>
      <w:r w:rsidR="00A30074">
        <w:rPr>
          <w:noProof/>
          <w:sz w:val="28"/>
          <w:szCs w:val="28"/>
        </w:rPr>
        <w:drawing>
          <wp:inline distT="0" distB="0" distL="0" distR="0">
            <wp:extent cx="704850" cy="809625"/>
            <wp:effectExtent l="0" t="0" r="0" b="9525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</w:rPr>
        <w:t xml:space="preserve">                                               </w:t>
      </w:r>
      <w:bookmarkStart w:id="0" w:name="_GoBack"/>
      <w:r w:rsidRPr="00A57248">
        <w:rPr>
          <w:b/>
          <w:i/>
          <w:noProof/>
          <w:sz w:val="28"/>
          <w:szCs w:val="28"/>
        </w:rPr>
        <w:t>ПРОЕКТ</w:t>
      </w:r>
    </w:p>
    <w:bookmarkEnd w:id="0"/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Совет</w:t>
      </w: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Веселовского сельского поселения</w:t>
      </w: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 w:rsidRPr="00C138F3">
        <w:rPr>
          <w:rFonts w:ascii="Times New Roman" w:hAnsi="Times New Roman"/>
          <w:b/>
          <w:sz w:val="36"/>
          <w:szCs w:val="36"/>
        </w:rPr>
        <w:t xml:space="preserve">Р Е Ш Е Н И Е </w:t>
      </w:r>
    </w:p>
    <w:p w:rsidR="000F1CCB" w:rsidRDefault="000F1CCB" w:rsidP="000F1CCB">
      <w:pPr>
        <w:pStyle w:val="a9"/>
        <w:rPr>
          <w:rFonts w:ascii="Times New Roman" w:hAnsi="Times New Roman"/>
          <w:sz w:val="28"/>
          <w:szCs w:val="28"/>
        </w:rPr>
      </w:pPr>
    </w:p>
    <w:p w:rsidR="000F1CCB" w:rsidRPr="002F6AAF" w:rsidRDefault="000F1CCB" w:rsidP="000F1CCB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07BDD">
        <w:rPr>
          <w:rFonts w:ascii="Times New Roman" w:hAnsi="Times New Roman"/>
          <w:b/>
          <w:sz w:val="28"/>
          <w:szCs w:val="28"/>
        </w:rPr>
        <w:t>от ______________</w:t>
      </w:r>
      <w:r w:rsidRPr="002F6AAF">
        <w:rPr>
          <w:rFonts w:ascii="Times New Roman" w:hAnsi="Times New Roman"/>
          <w:b/>
          <w:sz w:val="28"/>
          <w:szCs w:val="28"/>
        </w:rPr>
        <w:tab/>
      </w:r>
      <w:r w:rsidRPr="002F6A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2F6AA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F6AAF">
        <w:rPr>
          <w:rFonts w:ascii="Times New Roman" w:hAnsi="Times New Roman"/>
          <w:b/>
          <w:sz w:val="28"/>
          <w:szCs w:val="28"/>
        </w:rPr>
        <w:t xml:space="preserve">  </w:t>
      </w:r>
      <w:r w:rsidR="00C07BDD">
        <w:rPr>
          <w:rFonts w:ascii="Times New Roman" w:hAnsi="Times New Roman"/>
          <w:b/>
          <w:sz w:val="28"/>
          <w:szCs w:val="28"/>
        </w:rPr>
        <w:t xml:space="preserve">             </w:t>
      </w:r>
      <w:r w:rsidR="00F55803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F6AAF">
        <w:rPr>
          <w:rFonts w:ascii="Times New Roman" w:hAnsi="Times New Roman"/>
          <w:b/>
          <w:sz w:val="28"/>
          <w:szCs w:val="28"/>
        </w:rPr>
        <w:t xml:space="preserve">№ </w:t>
      </w:r>
      <w:r w:rsidR="00C07BDD">
        <w:rPr>
          <w:rFonts w:ascii="Times New Roman" w:hAnsi="Times New Roman"/>
          <w:b/>
          <w:sz w:val="28"/>
          <w:szCs w:val="28"/>
        </w:rPr>
        <w:t>______</w:t>
      </w:r>
    </w:p>
    <w:p w:rsidR="000F1CCB" w:rsidRDefault="000F1CCB" w:rsidP="000F1CCB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r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Веселая</w:t>
      </w:r>
    </w:p>
    <w:p w:rsidR="000F1CCB" w:rsidRDefault="000F1CCB" w:rsidP="0082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0074" w:rsidRDefault="00A30074" w:rsidP="00A30074">
      <w:pPr>
        <w:pStyle w:val="a9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30074">
        <w:rPr>
          <w:rFonts w:ascii="Times New Roman" w:hAnsi="Times New Roman"/>
          <w:b/>
          <w:sz w:val="28"/>
          <w:szCs w:val="28"/>
        </w:rPr>
        <w:t>Об утверждении Порядка осуществления заимство</w:t>
      </w:r>
      <w:r w:rsidR="00AA77D3">
        <w:rPr>
          <w:rFonts w:ascii="Times New Roman" w:hAnsi="Times New Roman"/>
          <w:b/>
          <w:sz w:val="28"/>
          <w:szCs w:val="28"/>
        </w:rPr>
        <w:t>ваний муниципальным унитарным</w:t>
      </w:r>
      <w:r w:rsidRPr="00A30074">
        <w:rPr>
          <w:rFonts w:ascii="Times New Roman" w:hAnsi="Times New Roman"/>
          <w:b/>
          <w:sz w:val="28"/>
          <w:szCs w:val="28"/>
        </w:rPr>
        <w:t xml:space="preserve"> </w:t>
      </w:r>
      <w:r w:rsidR="00AA77D3">
        <w:rPr>
          <w:rFonts w:ascii="Times New Roman" w:hAnsi="Times New Roman"/>
          <w:b/>
          <w:sz w:val="28"/>
          <w:szCs w:val="28"/>
        </w:rPr>
        <w:t>предприятием</w:t>
      </w:r>
      <w:r w:rsidRPr="00A30074">
        <w:rPr>
          <w:rFonts w:ascii="Times New Roman" w:hAnsi="Times New Roman"/>
          <w:b/>
          <w:sz w:val="28"/>
          <w:szCs w:val="28"/>
        </w:rPr>
        <w:t xml:space="preserve"> </w:t>
      </w:r>
      <w:r w:rsidR="00AA77D3">
        <w:rPr>
          <w:rFonts w:ascii="Times New Roman" w:hAnsi="Times New Roman"/>
          <w:b/>
          <w:sz w:val="28"/>
          <w:szCs w:val="28"/>
        </w:rPr>
        <w:t>Веселовского сельского поселения Павловского района</w:t>
      </w:r>
    </w:p>
    <w:p w:rsidR="00A30074" w:rsidRDefault="00A30074" w:rsidP="00A30074">
      <w:pPr>
        <w:pStyle w:val="a9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0074" w:rsidRDefault="00A30074" w:rsidP="00A30074">
      <w:pPr>
        <w:pStyle w:val="a9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0074" w:rsidRPr="00A30074" w:rsidRDefault="00A30074" w:rsidP="00A30074">
      <w:pPr>
        <w:pStyle w:val="a9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пунктом 2 статьи 24 Федерального закона от 14.11.2002 № 161-ФЗ «О государственных и муниципальных унитарных предприятиях», Уставом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Веселовского сельского поселения Павловского района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, в целях упорядочения процесса заимствовани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й, осуществляемых муниципальным унитарным предприятием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Веселовского сельского сельского поселения Павловского района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РЕШИЛА: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прилагаемый Порядок осуществления заимствований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муниципальным унитарным предприятием</w:t>
      </w:r>
      <w:r w:rsidR="00AA77D3"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Веселовского сельского сельского поселения Павловского района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30074" w:rsidRDefault="00AA77D3" w:rsidP="00A30074">
      <w:pPr>
        <w:pStyle w:val="aa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74">
        <w:rPr>
          <w:sz w:val="28"/>
          <w:szCs w:val="28"/>
        </w:rPr>
        <w:t>. Н</w:t>
      </w:r>
      <w:r w:rsidR="00A30074" w:rsidRPr="00192B1B">
        <w:rPr>
          <w:sz w:val="28"/>
          <w:szCs w:val="28"/>
        </w:rPr>
        <w:t xml:space="preserve">астоящее </w:t>
      </w:r>
      <w:r w:rsidR="00A30074">
        <w:rPr>
          <w:sz w:val="28"/>
          <w:szCs w:val="28"/>
        </w:rPr>
        <w:t xml:space="preserve">решение </w:t>
      </w:r>
      <w:r w:rsidR="00A30074" w:rsidRPr="00192B1B">
        <w:rPr>
          <w:sz w:val="28"/>
          <w:szCs w:val="28"/>
        </w:rPr>
        <w:t xml:space="preserve">разместить на официальном сайте </w:t>
      </w:r>
      <w:r w:rsidR="00A30074" w:rsidRPr="00192B1B">
        <w:rPr>
          <w:bCs/>
          <w:sz w:val="28"/>
          <w:szCs w:val="28"/>
        </w:rPr>
        <w:t xml:space="preserve">администрации </w:t>
      </w:r>
      <w:r w:rsidR="00A30074">
        <w:rPr>
          <w:bCs/>
          <w:sz w:val="28"/>
          <w:szCs w:val="28"/>
        </w:rPr>
        <w:t xml:space="preserve">Веселовского </w:t>
      </w:r>
      <w:r w:rsidR="00A30074" w:rsidRPr="00192B1B">
        <w:rPr>
          <w:bCs/>
          <w:sz w:val="28"/>
          <w:szCs w:val="28"/>
        </w:rPr>
        <w:t>сельского поселения Павловского района</w:t>
      </w:r>
      <w:r w:rsidR="00A30074" w:rsidRPr="00192B1B">
        <w:rPr>
          <w:sz w:val="28"/>
          <w:szCs w:val="28"/>
        </w:rPr>
        <w:t xml:space="preserve"> – </w:t>
      </w:r>
      <w:r w:rsidR="00A30074" w:rsidRPr="000263C7">
        <w:rPr>
          <w:sz w:val="28"/>
          <w:szCs w:val="28"/>
        </w:rPr>
        <w:t>https://</w:t>
      </w:r>
      <w:r w:rsidR="00A30074">
        <w:rPr>
          <w:sz w:val="28"/>
          <w:szCs w:val="28"/>
          <w:lang w:val="en-US"/>
        </w:rPr>
        <w:t>admveselov</w:t>
      </w:r>
      <w:r w:rsidR="00A30074" w:rsidRPr="009809D2">
        <w:rPr>
          <w:sz w:val="28"/>
          <w:szCs w:val="28"/>
        </w:rPr>
        <w:t>skoesp</w:t>
      </w:r>
      <w:r w:rsidR="00A30074" w:rsidRPr="00896ED3">
        <w:rPr>
          <w:sz w:val="28"/>
          <w:szCs w:val="28"/>
        </w:rPr>
        <w:t>.</w:t>
      </w:r>
      <w:r w:rsidR="00A30074">
        <w:rPr>
          <w:sz w:val="28"/>
          <w:szCs w:val="28"/>
          <w:lang w:val="en-US"/>
        </w:rPr>
        <w:t>ru</w:t>
      </w:r>
      <w:r w:rsidR="00A30074" w:rsidRPr="000263C7">
        <w:rPr>
          <w:sz w:val="28"/>
          <w:szCs w:val="28"/>
        </w:rPr>
        <w:t>/</w:t>
      </w:r>
      <w:r w:rsidR="00A30074" w:rsidRPr="00192B1B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A30074" w:rsidRPr="000F1CCB" w:rsidRDefault="00AA77D3" w:rsidP="00A30074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0074" w:rsidRPr="000F1CCB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Веселовского сельского поселения поселения Павловского района по вопросам местного</w:t>
      </w:r>
      <w:r w:rsidR="00A30074" w:rsidRPr="00DA622C">
        <w:rPr>
          <w:rFonts w:ascii="Times New Roman" w:hAnsi="Times New Roman"/>
          <w:sz w:val="28"/>
          <w:szCs w:val="28"/>
        </w:rPr>
        <w:t xml:space="preserve"> </w:t>
      </w:r>
      <w:r w:rsidR="00A30074" w:rsidRPr="000F1CCB">
        <w:rPr>
          <w:rFonts w:ascii="Times New Roman" w:hAnsi="Times New Roman"/>
          <w:sz w:val="28"/>
          <w:szCs w:val="28"/>
        </w:rPr>
        <w:t>самоуправления (Тимошкова).</w:t>
      </w:r>
    </w:p>
    <w:p w:rsidR="00A30074" w:rsidRDefault="00AA77D3" w:rsidP="00A30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074">
        <w:rPr>
          <w:rFonts w:ascii="Times New Roman" w:hAnsi="Times New Roman" w:cs="Times New Roman"/>
          <w:sz w:val="28"/>
          <w:szCs w:val="28"/>
        </w:rPr>
        <w:t>. Решение вступает в силу со дня принятия.</w:t>
      </w:r>
    </w:p>
    <w:p w:rsidR="00A30074" w:rsidRDefault="00A30074" w:rsidP="00A3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074" w:rsidRDefault="00A30074" w:rsidP="00A3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074" w:rsidRDefault="00A30074" w:rsidP="00A3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074" w:rsidRDefault="00A30074" w:rsidP="00A3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A30074" w:rsidRDefault="00A30074" w:rsidP="00A3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Ю.В.Яковченк</w:t>
      </w:r>
      <w:r w:rsidR="00A57248">
        <w:rPr>
          <w:rFonts w:ascii="Times New Roman" w:hAnsi="Times New Roman" w:cs="Times New Roman"/>
          <w:sz w:val="28"/>
          <w:szCs w:val="28"/>
        </w:rPr>
        <w:t>о</w:t>
      </w:r>
    </w:p>
    <w:p w:rsidR="00AA77D3" w:rsidRDefault="00AA77D3" w:rsidP="00A30074">
      <w:pPr>
        <w:pStyle w:val="a9"/>
        <w:ind w:firstLine="851"/>
        <w:jc w:val="right"/>
        <w:rPr>
          <w:rFonts w:eastAsia="Calibri"/>
          <w:lang w:eastAsia="en-US"/>
        </w:rPr>
      </w:pPr>
    </w:p>
    <w:p w:rsidR="00AA77D3" w:rsidRDefault="00AA77D3" w:rsidP="00A30074">
      <w:pPr>
        <w:pStyle w:val="a9"/>
        <w:ind w:firstLine="851"/>
        <w:jc w:val="right"/>
        <w:rPr>
          <w:rFonts w:eastAsia="Calibri"/>
          <w:lang w:eastAsia="en-US"/>
        </w:rPr>
      </w:pPr>
    </w:p>
    <w:p w:rsidR="00A30074" w:rsidRPr="00A30074" w:rsidRDefault="00A30074" w:rsidP="00A30074">
      <w:pPr>
        <w:pStyle w:val="a9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УТВЕРЖДЕН</w:t>
      </w:r>
    </w:p>
    <w:p w:rsidR="00A30074" w:rsidRDefault="00A30074" w:rsidP="00A30074">
      <w:pPr>
        <w:pStyle w:val="a9"/>
        <w:ind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Совета Веселовского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30074" w:rsidRDefault="00AA77D3" w:rsidP="00A30074">
      <w:pPr>
        <w:pStyle w:val="a9"/>
        <w:ind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</w:p>
    <w:p w:rsidR="00AA77D3" w:rsidRPr="00A30074" w:rsidRDefault="00AA77D3" w:rsidP="00A30074">
      <w:pPr>
        <w:pStyle w:val="a9"/>
        <w:ind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Павловского района</w:t>
      </w:r>
    </w:p>
    <w:p w:rsidR="00A30074" w:rsidRPr="00A30074" w:rsidRDefault="00A30074" w:rsidP="00A30074">
      <w:pPr>
        <w:pStyle w:val="a9"/>
        <w:ind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_____________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0074" w:rsidRPr="00A30074" w:rsidRDefault="00A30074" w:rsidP="00A30074">
      <w:pPr>
        <w:pStyle w:val="a9"/>
        <w:ind w:firstLine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b/>
          <w:sz w:val="28"/>
          <w:szCs w:val="28"/>
          <w:lang w:eastAsia="en-US"/>
        </w:rPr>
        <w:t>ПОРЯДОК</w:t>
      </w:r>
    </w:p>
    <w:p w:rsidR="00AA77D3" w:rsidRDefault="00A30074" w:rsidP="00AA77D3">
      <w:pPr>
        <w:pStyle w:val="a9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3007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осуществления заимствований </w:t>
      </w:r>
      <w:r w:rsidR="00AA77D3">
        <w:rPr>
          <w:rFonts w:ascii="Times New Roman" w:hAnsi="Times New Roman"/>
          <w:b/>
          <w:sz w:val="28"/>
          <w:szCs w:val="28"/>
        </w:rPr>
        <w:t>муниципальным унитарным</w:t>
      </w:r>
      <w:r w:rsidR="00AA77D3" w:rsidRPr="00A30074">
        <w:rPr>
          <w:rFonts w:ascii="Times New Roman" w:hAnsi="Times New Roman"/>
          <w:b/>
          <w:sz w:val="28"/>
          <w:szCs w:val="28"/>
        </w:rPr>
        <w:t xml:space="preserve"> </w:t>
      </w:r>
      <w:r w:rsidR="00AA77D3">
        <w:rPr>
          <w:rFonts w:ascii="Times New Roman" w:hAnsi="Times New Roman"/>
          <w:b/>
          <w:sz w:val="28"/>
          <w:szCs w:val="28"/>
        </w:rPr>
        <w:t>предприятием</w:t>
      </w:r>
      <w:r w:rsidR="00AA77D3" w:rsidRPr="00A30074">
        <w:rPr>
          <w:rFonts w:ascii="Times New Roman" w:hAnsi="Times New Roman"/>
          <w:b/>
          <w:sz w:val="28"/>
          <w:szCs w:val="28"/>
        </w:rPr>
        <w:t xml:space="preserve"> </w:t>
      </w:r>
      <w:r w:rsidR="00AA77D3">
        <w:rPr>
          <w:rFonts w:ascii="Times New Roman" w:hAnsi="Times New Roman"/>
          <w:b/>
          <w:sz w:val="28"/>
          <w:szCs w:val="28"/>
        </w:rPr>
        <w:t>Веселовского сельского поселения Павловского района</w:t>
      </w:r>
    </w:p>
    <w:p w:rsidR="00A30074" w:rsidRPr="00A30074" w:rsidRDefault="00A30074" w:rsidP="00AA77D3">
      <w:pPr>
        <w:pStyle w:val="a9"/>
        <w:rPr>
          <w:rFonts w:ascii="Times New Roman" w:eastAsia="Calibri" w:hAnsi="Times New Roman"/>
          <w:sz w:val="28"/>
          <w:szCs w:val="28"/>
          <w:lang w:eastAsia="en-US"/>
        </w:rPr>
      </w:pPr>
    </w:p>
    <w:p w:rsidR="00A30074" w:rsidRPr="00AA77D3" w:rsidRDefault="00A30074" w:rsidP="00AA77D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AA77D3">
        <w:rPr>
          <w:rFonts w:ascii="Times New Roman" w:eastAsia="Calibri" w:hAnsi="Times New Roman"/>
          <w:sz w:val="28"/>
          <w:szCs w:val="28"/>
          <w:lang w:eastAsia="en-US"/>
        </w:rPr>
        <w:t xml:space="preserve">1. Настоящий Порядок определяет процедуру осуществления заимствований </w:t>
      </w:r>
      <w:r w:rsidR="00AA77D3" w:rsidRPr="00AA77D3">
        <w:rPr>
          <w:rFonts w:ascii="Times New Roman" w:hAnsi="Times New Roman"/>
          <w:sz w:val="28"/>
          <w:szCs w:val="28"/>
        </w:rPr>
        <w:t>муниципальным унитарным предприятием Веселовского сельского поселения Павловского района</w:t>
      </w:r>
      <w:r w:rsidRPr="00AA77D3">
        <w:rPr>
          <w:rFonts w:ascii="Times New Roman" w:eastAsia="Calibri" w:hAnsi="Times New Roman"/>
          <w:sz w:val="28"/>
          <w:szCs w:val="28"/>
          <w:lang w:eastAsia="en-US"/>
        </w:rPr>
        <w:t>(далее - предприятия), объем и направления использования привлекаемых средств.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2. Заимствования предприятиями осуществляются в формах, предусмотренных Федеральным законом от 14.11.2002 № 161-ФЗ «О государственных и муниципальных унитарных предприятиях».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3. Для получения согласия на осуществление заимствования предприятие представляет в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администрацию Веселовского сельского поселения Павловского района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(далее -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администрация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) следующие документы: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обращение о даче согласия на осуществление заимствования, подписанное руководителем и главным бухгалтером, содержащее обоснование целесообразности осуществления заимствования, обоснование выбора кредитной организации (в случае если заимствование осуществляется в форме кредита), формы и объема заимствования, информацию о направлении использования привлекаемых средств, источнике погашения заемных средств;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- согласие отраслевого (функционального) органа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администрация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, курирующего сферу деятельности предприятия.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проект кредитного договора, проекты документов по выдаче векселя, выпуску и продаже облигаций (в зависимости от формы заимствования);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бухгалтерский баланс предприятия на последнюю отчетную дату;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- иные документы по дополнительному запросу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, необходимые для оформления заимствования (в зависимости от формы заимствования).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="00AA77D3">
        <w:rPr>
          <w:rFonts w:ascii="Times New Roman" w:eastAsia="Calibri" w:hAnsi="Times New Roman"/>
          <w:sz w:val="28"/>
          <w:szCs w:val="28"/>
          <w:lang w:eastAsia="en-US"/>
        </w:rPr>
        <w:t>Администрация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в течение 10 календарных дней принимает одно из следующих решений: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о согласовании заимствования с указанием формы и объема заимствования, целевого назначения использования заемных средств в определенном объеме для использования в определенных направлениях;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об отказе в согласовании заимствования.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5. Отказ в согласии на заимствование возможен по следующим причинам: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нецелесообразность заимствования;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отсутствие или недостаточность источника погашения заемных средств;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- отсутствие или непредставление документов, перечисленных в пункте 3 настоящего Порядка.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>6. Решение о согласовании заимствования оформляется</w:t>
      </w:r>
      <w:r w:rsidR="00E8113E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8113E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, об отказе в согласовании заимствования – письмом на бланке </w:t>
      </w:r>
      <w:r w:rsidR="00E8113E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113E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 xml:space="preserve">7. При наличии согласия </w:t>
      </w:r>
      <w:r w:rsidR="00E8113E" w:rsidRPr="00E8113E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>администрации</w:t>
      </w:r>
      <w:r w:rsidRPr="00E8113E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 xml:space="preserve">, предприятие оформляет документы по заимствованию в форме и в объеме в соответствии с </w:t>
      </w:r>
      <w:r w:rsidR="00E8113E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 xml:space="preserve">постановлением </w:t>
      </w:r>
      <w:r w:rsidR="00E8113E" w:rsidRPr="00E8113E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>администрации</w:t>
      </w:r>
      <w:r w:rsidRPr="00E8113E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>.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8. Предприятие ежеквартально (до пятого числа первого месяца каждого квартала) направляет в </w:t>
      </w:r>
      <w:r w:rsidR="00E8113E">
        <w:rPr>
          <w:rFonts w:ascii="Times New Roman" w:eastAsia="Calibri" w:hAnsi="Times New Roman"/>
          <w:sz w:val="28"/>
          <w:szCs w:val="28"/>
          <w:lang w:eastAsia="en-US"/>
        </w:rPr>
        <w:t>администрацию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о целевом использовании заемных средств, платежах в погашение заемных обязательств и процентов по ним, исполнении своих обязательств и представляет соответствующие подтверждающие документы. Информация подписывается руководителем и главным бухгалтером предприятия и заверяется печатью предприятия. Информация должна быть представлена в сроки, установленные для сдачи квартальной бухгалтерской отчетности.</w:t>
      </w:r>
    </w:p>
    <w:p w:rsidR="00A30074" w:rsidRPr="00A30074" w:rsidRDefault="00A30074" w:rsidP="00A30074">
      <w:pPr>
        <w:pStyle w:val="a9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9. Заемные средства используются предприятием строго по целевому назначению, которое согласовано </w:t>
      </w:r>
      <w:r w:rsidR="00AD6C89">
        <w:rPr>
          <w:rFonts w:ascii="Times New Roman" w:eastAsia="Calibri" w:hAnsi="Times New Roman"/>
          <w:sz w:val="28"/>
          <w:szCs w:val="28"/>
          <w:lang w:eastAsia="en-US"/>
        </w:rPr>
        <w:t>с администрацией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C1085" w:rsidRPr="00A30074" w:rsidRDefault="00A30074" w:rsidP="00A30074">
      <w:pPr>
        <w:pStyle w:val="a9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10. После выплаты полученных заемных средств муниципальное унитарное предприятие представляет в </w:t>
      </w:r>
      <w:r w:rsidR="00AD6C89">
        <w:rPr>
          <w:rFonts w:ascii="Times New Roman" w:eastAsia="Calibri" w:hAnsi="Times New Roman"/>
          <w:sz w:val="28"/>
          <w:szCs w:val="28"/>
          <w:lang w:eastAsia="en-US"/>
        </w:rPr>
        <w:t>администрацию</w:t>
      </w:r>
      <w:r w:rsidRPr="00A30074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документы, подтверждающие выплату заемных средств, а также их целевое использовани</w:t>
      </w:r>
    </w:p>
    <w:p w:rsidR="005E1DAB" w:rsidRDefault="005E1DAB" w:rsidP="00DA6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7D3" w:rsidRDefault="00AA77D3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7D3" w:rsidRDefault="00AA77D3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CCB" w:rsidRDefault="000F1CCB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AC1085" w:rsidRDefault="000F1CCB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108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                                                        Ю.В.Яковченко</w:t>
      </w:r>
    </w:p>
    <w:p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Pr="008F36EE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7E12" w:rsidRPr="008F36EE" w:rsidSect="00E17E1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61" w:rsidRDefault="008F6661" w:rsidP="00E17E12">
      <w:pPr>
        <w:spacing w:after="0" w:line="240" w:lineRule="auto"/>
      </w:pPr>
      <w:r>
        <w:separator/>
      </w:r>
    </w:p>
  </w:endnote>
  <w:endnote w:type="continuationSeparator" w:id="0">
    <w:p w:rsidR="008F6661" w:rsidRDefault="008F6661" w:rsidP="00E1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61" w:rsidRDefault="008F6661" w:rsidP="00E17E12">
      <w:pPr>
        <w:spacing w:after="0" w:line="240" w:lineRule="auto"/>
      </w:pPr>
      <w:r>
        <w:separator/>
      </w:r>
    </w:p>
  </w:footnote>
  <w:footnote w:type="continuationSeparator" w:id="0">
    <w:p w:rsidR="008F6661" w:rsidRDefault="008F6661" w:rsidP="00E1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12" w:rsidRDefault="0022725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7248">
      <w:rPr>
        <w:noProof/>
      </w:rPr>
      <w:t>2</w:t>
    </w:r>
    <w:r>
      <w:rPr>
        <w:noProof/>
      </w:rPr>
      <w:fldChar w:fldCharType="end"/>
    </w:r>
  </w:p>
  <w:p w:rsidR="00E17E12" w:rsidRDefault="00E17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34"/>
    <w:rsid w:val="000F1CCB"/>
    <w:rsid w:val="000F66E6"/>
    <w:rsid w:val="0015456E"/>
    <w:rsid w:val="00196595"/>
    <w:rsid w:val="001B40BC"/>
    <w:rsid w:val="00227256"/>
    <w:rsid w:val="004E6304"/>
    <w:rsid w:val="005E1DAB"/>
    <w:rsid w:val="00617179"/>
    <w:rsid w:val="006513B5"/>
    <w:rsid w:val="00776698"/>
    <w:rsid w:val="00824D34"/>
    <w:rsid w:val="00867EA0"/>
    <w:rsid w:val="008F36EE"/>
    <w:rsid w:val="008F6661"/>
    <w:rsid w:val="00905514"/>
    <w:rsid w:val="00990BF0"/>
    <w:rsid w:val="00A30074"/>
    <w:rsid w:val="00A4116A"/>
    <w:rsid w:val="00A558E4"/>
    <w:rsid w:val="00A57248"/>
    <w:rsid w:val="00AA77D3"/>
    <w:rsid w:val="00AC1085"/>
    <w:rsid w:val="00AD6C89"/>
    <w:rsid w:val="00BC1123"/>
    <w:rsid w:val="00C07BDD"/>
    <w:rsid w:val="00CA2FEA"/>
    <w:rsid w:val="00CD2E59"/>
    <w:rsid w:val="00DA622C"/>
    <w:rsid w:val="00E1373D"/>
    <w:rsid w:val="00E17E12"/>
    <w:rsid w:val="00E8113E"/>
    <w:rsid w:val="00EC2902"/>
    <w:rsid w:val="00ED68BD"/>
    <w:rsid w:val="00F02FA0"/>
    <w:rsid w:val="00F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C9BD86-916E-4F72-825E-B47F5B59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4D3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4D34"/>
    <w:rPr>
      <w:b/>
      <w:bCs/>
      <w:sz w:val="28"/>
      <w:szCs w:val="28"/>
      <w:lang w:eastAsia="ar-SA"/>
    </w:rPr>
  </w:style>
  <w:style w:type="paragraph" w:customStyle="1" w:styleId="ConsNonformat">
    <w:name w:val="ConsNonformat"/>
    <w:uiPriority w:val="99"/>
    <w:rsid w:val="00824D3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3">
    <w:name w:val="Body Text"/>
    <w:basedOn w:val="a"/>
    <w:link w:val="a4"/>
    <w:semiHidden/>
    <w:unhideWhenUsed/>
    <w:rsid w:val="00E17E12"/>
    <w:pPr>
      <w:suppressAutoHyphens/>
      <w:spacing w:after="0" w:line="240" w:lineRule="auto"/>
      <w:ind w:right="5755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link w:val="a3"/>
    <w:semiHidden/>
    <w:rsid w:val="00E17E12"/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17E1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E17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7E12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E17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17E12"/>
    <w:rPr>
      <w:rFonts w:cs="Calibri"/>
      <w:sz w:val="22"/>
      <w:szCs w:val="22"/>
    </w:rPr>
  </w:style>
  <w:style w:type="paragraph" w:styleId="a9">
    <w:name w:val="No Spacing"/>
    <w:uiPriority w:val="1"/>
    <w:qFormat/>
    <w:rsid w:val="000F1CCB"/>
    <w:rPr>
      <w:sz w:val="22"/>
      <w:szCs w:val="22"/>
    </w:rPr>
  </w:style>
  <w:style w:type="paragraph" w:styleId="aa">
    <w:name w:val="List Paragraph"/>
    <w:basedOn w:val="a"/>
    <w:uiPriority w:val="34"/>
    <w:qFormat/>
    <w:rsid w:val="00DA622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E1DA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3007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3007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Пользователь Windows</cp:lastModifiedBy>
  <cp:revision>4</cp:revision>
  <cp:lastPrinted>2023-01-26T12:32:00Z</cp:lastPrinted>
  <dcterms:created xsi:type="dcterms:W3CDTF">2023-02-02T12:08:00Z</dcterms:created>
  <dcterms:modified xsi:type="dcterms:W3CDTF">2023-02-03T08:36:00Z</dcterms:modified>
</cp:coreProperties>
</file>