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A2B52" w:rsidRPr="00520FF0" w:rsidRDefault="00092FA6" w:rsidP="00BA2B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A2B52" w:rsidRPr="00520FF0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Изменение в начислениях за коммунальные услуги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67"/>
        <w:gridCol w:w="1583"/>
      </w:tblGrid>
      <w:tr w:rsidR="00CB7F7C" w:rsidRPr="00520FF0" w:rsidTr="00C50DCC">
        <w:trPr>
          <w:gridAfter w:val="1"/>
          <w:tblCellSpacing w:w="0" w:type="dxa"/>
        </w:trPr>
        <w:tc>
          <w:tcPr>
            <w:tcW w:w="4250" w:type="pct"/>
            <w:vAlign w:val="center"/>
            <w:hideMark/>
          </w:tcPr>
          <w:p w:rsidR="00CB7F7C" w:rsidRPr="00520FF0" w:rsidRDefault="00CB7F7C" w:rsidP="00C5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B52" w:rsidRPr="00520FF0" w:rsidTr="00C50DC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A2B52" w:rsidRDefault="00BA2B52" w:rsidP="00C50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FF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3B71D32" wp14:editId="62E7F0F6">
                  <wp:extent cx="2381250" cy="1647825"/>
                  <wp:effectExtent l="0" t="0" r="0" b="9525"/>
                  <wp:docPr id="1" name="Рисунок 1" descr="http://gkhsever.ucoz.ru/_bd/0/s66806198.jpg">
                    <a:hlinkClick xmlns:a="http://schemas.openxmlformats.org/drawingml/2006/main" r:id="rId5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khsever.ucoz.ru/_bd/0/s66806198.jpg">
                            <a:hlinkClick r:id="rId5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Обращаем внимание, что в связи с внесением изменений в Правила предоставления коммунальных услуг, утвержденных Постановлением Правительства РФ от 06.05.2011 г. №354, с 1 июля 2016 года изменен порядок определения </w:t>
            </w:r>
            <w:proofErr w:type="gramStart"/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proofErr w:type="gramEnd"/>
            <w:r w:rsidRPr="0052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оказанные коммунальные услуги исходя из нормативов потребления и наличии технической возможности установки приборов учета холодной воды, горячей</w:t>
            </w:r>
          </w:p>
          <w:p w:rsidR="00BA2B52" w:rsidRPr="00742234" w:rsidRDefault="00BA2B52" w:rsidP="00C50D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2234">
              <w:rPr>
                <w:rFonts w:ascii="Times New Roman" w:hAnsi="Times New Roman" w:cs="Times New Roman"/>
                <w:lang w:eastAsia="ru-RU"/>
              </w:rPr>
              <w:t xml:space="preserve">   воды </w:t>
            </w:r>
            <w:proofErr w:type="gramStart"/>
            <w:r w:rsidRPr="00742234">
              <w:rPr>
                <w:rFonts w:ascii="Times New Roman" w:hAnsi="Times New Roman" w:cs="Times New Roman"/>
                <w:lang w:eastAsia="ru-RU"/>
              </w:rPr>
              <w:t>и(</w:t>
            </w:r>
            <w:proofErr w:type="gramEnd"/>
            <w:r w:rsidRPr="00742234">
              <w:rPr>
                <w:rFonts w:ascii="Times New Roman" w:hAnsi="Times New Roman" w:cs="Times New Roman"/>
                <w:lang w:eastAsia="ru-RU"/>
              </w:rPr>
              <w:t>или) электрической энергии.</w:t>
            </w:r>
            <w:r w:rsidRPr="00742234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CB7F7C" w:rsidRDefault="00BA2B52" w:rsidP="00092F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AFEEEE"/>
                <w:lang w:eastAsia="ru-RU"/>
              </w:rPr>
            </w:pPr>
            <w:r w:rsidRPr="00742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РФ от 29.06.2016 года №603 "О внесении изменений в некоторые акты Правительства РФ по вопросам предоставления коммунальных услуг" вводятся повышающие коэффициенты, применяемые в расчете платы за коммунальные услуги при отсутствии приборов учета потребления коммунальных услуг и наличии технической возможности их установки.</w:t>
            </w:r>
            <w:r w:rsidRPr="00742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A2B52" w:rsidRPr="00092FA6" w:rsidRDefault="00092FA6" w:rsidP="00C50DC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2F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Величина повышающего коэффициента: -2016г -1,4; с 01 января 2017г-1,5</w:t>
            </w:r>
            <w:bookmarkStart w:id="0" w:name="_GoBack"/>
            <w:bookmarkEnd w:id="0"/>
            <w:r w:rsidR="00BA2B52" w:rsidRPr="00092F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  </w:t>
            </w:r>
          </w:p>
          <w:tbl>
            <w:tblPr>
              <w:tblW w:w="4993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75"/>
            </w:tblGrid>
            <w:tr w:rsidR="00BA2B52" w:rsidRPr="00520FF0" w:rsidTr="00092FA6">
              <w:trPr>
                <w:trHeight w:val="5947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BA2B52" w:rsidRPr="00BA2B52" w:rsidRDefault="00BA2B52" w:rsidP="00BA2B5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B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Указанные повышающие коэффициенты применяются в случае отсутствия коллективных (общедомовых) приборов учета и (или) индивидуальных, общих (квартирных) приборов учета при наличии технической возможности их установки.</w:t>
                  </w:r>
                  <w:r w:rsidRPr="00BA2B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Если раньше укрупненно формула расчета платы за коммунальную услугу при отсутствии приборов учета выглядела как: </w:t>
                  </w:r>
                </w:p>
                <w:p w:rsidR="00BA2B52" w:rsidRPr="00BA2B52" w:rsidRDefault="00BA2B52" w:rsidP="00BA2B5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B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P=T * N * V, где</w:t>
                  </w:r>
                </w:p>
                <w:p w:rsidR="00BA2B52" w:rsidRPr="00BA2B52" w:rsidRDefault="00BA2B52" w:rsidP="00BA2B5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B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P – плата за коммунальную услугу;</w:t>
                  </w:r>
                  <w:r w:rsidRPr="00BA2B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T – тариф на коммунальный ресурс, </w:t>
                  </w:r>
                  <w:proofErr w:type="spellStart"/>
                  <w:r w:rsidRPr="00BA2B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BA2B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proofErr w:type="gramStart"/>
                  <w:r w:rsidRPr="00BA2B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  <w:proofErr w:type="gramEnd"/>
                  <w:r w:rsidRPr="00BA2B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  <w:r w:rsidRPr="00BA2B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N – норматив потребления коммунального ресурса на единицу физического показателя (площадь помещения или количество проживающих);</w:t>
                  </w:r>
                  <w:r w:rsidRPr="00BA2B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V – значение физического показателя (площадь помещения или количество проживающих).</w:t>
                  </w:r>
                  <w:r w:rsidRPr="00BA2B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01 января 2015 года формула расчета платы за коммунальные услуги при отсутствии приборов учета будет выглядеть следующим образом:</w:t>
                  </w:r>
                </w:p>
                <w:p w:rsidR="00BA2B52" w:rsidRPr="00BA2B52" w:rsidRDefault="00BA2B52" w:rsidP="00BA2B5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B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A2B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P=T * N * k * V, где</w:t>
                  </w:r>
                </w:p>
                <w:p w:rsidR="00BA2B52" w:rsidRPr="00520FF0" w:rsidRDefault="00BA2B52" w:rsidP="00BA2B52">
                  <w:pPr>
                    <w:pStyle w:val="a3"/>
                    <w:rPr>
                      <w:lang w:eastAsia="ru-RU"/>
                    </w:rPr>
                  </w:pPr>
                  <w:r w:rsidRPr="00BA2B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k – повышающий коэффициент, применяемый в случае отсутствия коллективных (общедомовых) приборов учета и (или) индивидуальных, общих (квартирных) приборов учета при наличии технической возможности их установки.</w:t>
                  </w:r>
                </w:p>
              </w:tc>
            </w:tr>
          </w:tbl>
          <w:p w:rsidR="00BA2B52" w:rsidRPr="00520FF0" w:rsidRDefault="00BA2B52" w:rsidP="00C50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B52" w:rsidRPr="00520FF0" w:rsidRDefault="00BA2B52" w:rsidP="00BA2B52">
      <w:pPr>
        <w:ind w:firstLine="708"/>
      </w:pPr>
    </w:p>
    <w:p w:rsidR="00EA6D6C" w:rsidRDefault="00EA6D6C"/>
    <w:sectPr w:rsidR="00EA6D6C" w:rsidSect="0074223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52"/>
    <w:rsid w:val="00092FA6"/>
    <w:rsid w:val="00BA2B52"/>
    <w:rsid w:val="00CB7F7C"/>
    <w:rsid w:val="00E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B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B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khsever.ucoz.ru/_bd/0/66806198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2017-04-19T10:57:00Z</dcterms:created>
  <dcterms:modified xsi:type="dcterms:W3CDTF">2017-04-19T13:03:00Z</dcterms:modified>
</cp:coreProperties>
</file>