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4C9" w:rsidRDefault="00920134" w:rsidP="007A5180">
      <w:pPr>
        <w:pStyle w:val="af2"/>
        <w:shd w:val="clear" w:color="auto" w:fill="BFBFBF"/>
        <w:ind w:left="1843"/>
        <w:jc w:val="center"/>
        <w:rPr>
          <w:rFonts w:ascii="Times New Roman" w:hAnsi="Times New Roman" w:cs="Times New Roman"/>
          <w:sz w:val="28"/>
          <w:szCs w:val="28"/>
        </w:rPr>
      </w:pPr>
      <w:r w:rsidRPr="00920134">
        <w:rPr>
          <w:rFonts w:ascii="GOST type B" w:hAnsi="GOST type B"/>
          <w:b w:val="0"/>
          <w:i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-16.65pt;margin-top:-25.65pt;width:524.9pt;height:0;z-index:251662336" o:connectortype="straight"/>
        </w:pict>
      </w:r>
      <w:r w:rsidRPr="00920134">
        <w:rPr>
          <w:rFonts w:ascii="GOST type B" w:hAnsi="GOST type B"/>
          <w:b w:val="0"/>
          <w:i/>
          <w:noProof/>
          <w:sz w:val="28"/>
          <w:szCs w:val="28"/>
        </w:rPr>
        <w:pict>
          <v:shape id="_x0000_s1033" type="#_x0000_t32" style="position:absolute;left:0;text-align:left;margin-left:508.25pt;margin-top:-25.65pt;width:0;height:810.65pt;flip:y;z-index:251660288" o:connectortype="straight"/>
        </w:pict>
      </w:r>
      <w:r w:rsidRPr="00920134">
        <w:rPr>
          <w:rFonts w:ascii="GOST type B" w:hAnsi="GOST type B"/>
          <w:b w:val="0"/>
          <w:i/>
          <w:noProof/>
          <w:sz w:val="28"/>
          <w:szCs w:val="28"/>
        </w:rPr>
        <w:pict>
          <v:shape id="_x0000_s1034" type="#_x0000_t32" style="position:absolute;left:0;text-align:left;margin-left:-16.65pt;margin-top:-25.65pt;width:0;height:810.65pt;flip:y;z-index:251661312" o:connectortype="straight"/>
        </w:pict>
      </w:r>
      <w:r w:rsidR="009421E5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-206375</wp:posOffset>
            </wp:positionH>
            <wp:positionV relativeFrom="paragraph">
              <wp:posOffset>-226695</wp:posOffset>
            </wp:positionV>
            <wp:extent cx="1271905" cy="1271905"/>
            <wp:effectExtent l="19050" t="0" r="4445" b="0"/>
            <wp:wrapNone/>
            <wp:docPr id="43" name="Рисунок 43" descr="400_F_5000784_6NkkJw54fxcLdq8EWSmmaa2mtb8wtLvp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400_F_5000784_6NkkJw54fxcLdq8EWSmmaa2mtb8wtLvp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014C9" w:rsidRPr="00D9475B">
        <w:rPr>
          <w:rFonts w:ascii="Times New Roman" w:hAnsi="Times New Roman" w:cs="Times New Roman"/>
          <w:sz w:val="28"/>
          <w:szCs w:val="28"/>
        </w:rPr>
        <w:t xml:space="preserve">РОССИЯ КРАСНОДАРСКИЙ КРАЙ </w:t>
      </w:r>
    </w:p>
    <w:p w:rsidR="00E014C9" w:rsidRPr="00D9475B" w:rsidRDefault="00E014C9" w:rsidP="007A5180">
      <w:pPr>
        <w:pStyle w:val="af2"/>
        <w:shd w:val="clear" w:color="auto" w:fill="BFBFBF"/>
        <w:ind w:left="18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НОВОПОКРОВСКАЯ</w:t>
      </w:r>
    </w:p>
    <w:p w:rsidR="00E014C9" w:rsidRDefault="00E014C9" w:rsidP="007A5180">
      <w:pPr>
        <w:pStyle w:val="af2"/>
        <w:shd w:val="clear" w:color="auto" w:fill="BFBFBF"/>
        <w:ind w:left="18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</w:p>
    <w:p w:rsidR="00E014C9" w:rsidRPr="00FE474D" w:rsidRDefault="00E014C9" w:rsidP="007A5180">
      <w:pPr>
        <w:pStyle w:val="af2"/>
        <w:shd w:val="clear" w:color="auto" w:fill="BFBFBF"/>
        <w:ind w:left="1843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FE474D">
        <w:rPr>
          <w:rFonts w:ascii="Times New Roman" w:hAnsi="Times New Roman" w:cs="Times New Roman"/>
          <w:color w:val="0070C0"/>
          <w:sz w:val="28"/>
          <w:szCs w:val="28"/>
        </w:rPr>
        <w:t>«ЗЕМГЕОПРОЕКТ»</w:t>
      </w:r>
    </w:p>
    <w:p w:rsidR="00E014C9" w:rsidRPr="0036356C" w:rsidRDefault="00E014C9" w:rsidP="00E014C9">
      <w:pPr>
        <w:pStyle w:val="af2"/>
        <w:rPr>
          <w:rFonts w:ascii="Times New Roman" w:hAnsi="Times New Roman" w:cs="Times New Roman"/>
          <w:b w:val="0"/>
          <w:sz w:val="28"/>
          <w:szCs w:val="28"/>
        </w:rPr>
      </w:pPr>
    </w:p>
    <w:p w:rsidR="00E014C9" w:rsidRDefault="00E014C9" w:rsidP="00E014C9">
      <w:pPr>
        <w:pStyle w:val="af2"/>
        <w:jc w:val="right"/>
        <w:rPr>
          <w:b w:val="0"/>
          <w:sz w:val="28"/>
          <w:szCs w:val="28"/>
        </w:rPr>
      </w:pPr>
    </w:p>
    <w:p w:rsidR="00E014C9" w:rsidRDefault="00E014C9" w:rsidP="00E014C9">
      <w:pPr>
        <w:pStyle w:val="af2"/>
        <w:jc w:val="right"/>
        <w:rPr>
          <w:b w:val="0"/>
          <w:sz w:val="28"/>
          <w:szCs w:val="28"/>
        </w:rPr>
      </w:pPr>
    </w:p>
    <w:p w:rsidR="00E014C9" w:rsidRDefault="00E014C9" w:rsidP="00E014C9">
      <w:pPr>
        <w:pStyle w:val="af2"/>
        <w:jc w:val="right"/>
        <w:rPr>
          <w:b w:val="0"/>
          <w:sz w:val="28"/>
          <w:szCs w:val="28"/>
        </w:rPr>
      </w:pPr>
    </w:p>
    <w:p w:rsidR="00E014C9" w:rsidRDefault="00E014C9" w:rsidP="00E014C9">
      <w:pPr>
        <w:pStyle w:val="af2"/>
        <w:jc w:val="right"/>
        <w:rPr>
          <w:b w:val="0"/>
          <w:sz w:val="28"/>
          <w:szCs w:val="28"/>
        </w:rPr>
      </w:pPr>
    </w:p>
    <w:p w:rsidR="00A2599E" w:rsidRPr="0036356C" w:rsidRDefault="0099289F" w:rsidP="0099289F">
      <w:pPr>
        <w:pStyle w:val="af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</w:t>
      </w:r>
      <w:r w:rsidR="003768F1" w:rsidRPr="00D46216">
        <w:rPr>
          <w:rFonts w:ascii="GOST type B" w:hAnsi="GOST type B"/>
          <w:i/>
          <w:sz w:val="28"/>
          <w:szCs w:val="28"/>
        </w:rPr>
        <w:t xml:space="preserve">Договор № </w:t>
      </w:r>
      <w:r w:rsidR="003768F1">
        <w:rPr>
          <w:rFonts w:ascii="GOST type B" w:hAnsi="GOST type B"/>
          <w:i/>
          <w:sz w:val="28"/>
          <w:szCs w:val="28"/>
        </w:rPr>
        <w:t>85</w:t>
      </w:r>
      <w:r w:rsidR="003768F1" w:rsidRPr="00D46216">
        <w:rPr>
          <w:rFonts w:ascii="GOST type B" w:hAnsi="GOST type B"/>
          <w:i/>
          <w:sz w:val="28"/>
          <w:szCs w:val="28"/>
        </w:rPr>
        <w:t xml:space="preserve"> от </w:t>
      </w:r>
      <w:r w:rsidR="003768F1">
        <w:rPr>
          <w:rFonts w:ascii="GOST type B" w:hAnsi="GOST type B"/>
          <w:i/>
          <w:sz w:val="28"/>
          <w:szCs w:val="28"/>
        </w:rPr>
        <w:t>30</w:t>
      </w:r>
      <w:r w:rsidR="003768F1" w:rsidRPr="00D46216">
        <w:rPr>
          <w:rFonts w:ascii="GOST type B" w:hAnsi="GOST type B"/>
          <w:i/>
          <w:sz w:val="28"/>
          <w:szCs w:val="28"/>
        </w:rPr>
        <w:t>.0</w:t>
      </w:r>
      <w:r w:rsidR="003768F1" w:rsidRPr="00D15A48">
        <w:rPr>
          <w:rFonts w:ascii="GOST type B" w:hAnsi="GOST type B"/>
          <w:i/>
          <w:sz w:val="28"/>
          <w:szCs w:val="28"/>
        </w:rPr>
        <w:t>6</w:t>
      </w:r>
      <w:r w:rsidR="003768F1" w:rsidRPr="00D46216">
        <w:rPr>
          <w:rFonts w:ascii="GOST type B" w:hAnsi="GOST type B"/>
          <w:i/>
          <w:sz w:val="28"/>
          <w:szCs w:val="28"/>
        </w:rPr>
        <w:t>.201</w:t>
      </w:r>
      <w:r w:rsidR="003768F1">
        <w:rPr>
          <w:rFonts w:ascii="GOST type B" w:hAnsi="GOST type B"/>
          <w:i/>
          <w:sz w:val="28"/>
          <w:szCs w:val="28"/>
        </w:rPr>
        <w:t>5</w:t>
      </w:r>
      <w:r w:rsidR="003768F1" w:rsidRPr="00D15A48">
        <w:rPr>
          <w:rFonts w:ascii="GOST type B" w:hAnsi="GOST type B"/>
          <w:i/>
          <w:sz w:val="28"/>
          <w:szCs w:val="28"/>
        </w:rPr>
        <w:t xml:space="preserve"> </w:t>
      </w:r>
      <w:r w:rsidR="003768F1" w:rsidRPr="00D46216">
        <w:rPr>
          <w:rFonts w:ascii="GOST type B" w:hAnsi="GOST type B"/>
          <w:i/>
          <w:sz w:val="28"/>
          <w:szCs w:val="28"/>
        </w:rPr>
        <w:t>г.</w:t>
      </w:r>
    </w:p>
    <w:p w:rsidR="0034419C" w:rsidRPr="0036356C" w:rsidRDefault="0034419C" w:rsidP="0034419C">
      <w:pPr>
        <w:pStyle w:val="af2"/>
        <w:jc w:val="right"/>
        <w:rPr>
          <w:b w:val="0"/>
          <w:sz w:val="28"/>
          <w:szCs w:val="28"/>
        </w:rPr>
      </w:pPr>
    </w:p>
    <w:p w:rsidR="0034419C" w:rsidRDefault="0034419C" w:rsidP="0034419C">
      <w:pPr>
        <w:pStyle w:val="af2"/>
        <w:jc w:val="right"/>
        <w:rPr>
          <w:b w:val="0"/>
          <w:sz w:val="28"/>
          <w:szCs w:val="28"/>
        </w:rPr>
      </w:pPr>
    </w:p>
    <w:p w:rsidR="0034419C" w:rsidRPr="00C4379C" w:rsidRDefault="0034419C" w:rsidP="0034419C">
      <w:pPr>
        <w:pStyle w:val="af2"/>
        <w:jc w:val="right"/>
        <w:rPr>
          <w:rFonts w:ascii="Arial Narrow" w:hAnsi="Arial Narrow"/>
          <w:b w:val="0"/>
          <w:sz w:val="28"/>
          <w:szCs w:val="28"/>
        </w:rPr>
      </w:pPr>
    </w:p>
    <w:p w:rsidR="003768F1" w:rsidRPr="008D413C" w:rsidRDefault="0034419C" w:rsidP="003768F1">
      <w:pPr>
        <w:pStyle w:val="af2"/>
        <w:ind w:left="1276" w:hanging="1276"/>
        <w:jc w:val="both"/>
        <w:rPr>
          <w:rFonts w:ascii="GOST type B" w:hAnsi="GOST type B"/>
          <w:b w:val="0"/>
          <w:i/>
          <w:sz w:val="28"/>
          <w:szCs w:val="28"/>
        </w:rPr>
      </w:pPr>
      <w:r w:rsidRPr="008269DC">
        <w:rPr>
          <w:rFonts w:ascii="Arial Narrow" w:hAnsi="Arial Narrow"/>
          <w:sz w:val="28"/>
          <w:szCs w:val="28"/>
          <w:shd w:val="clear" w:color="auto" w:fill="BFBFBF" w:themeFill="background1" w:themeFillShade="BF"/>
        </w:rPr>
        <w:t>ОБЪЕКТ:</w:t>
      </w:r>
      <w:r>
        <w:rPr>
          <w:rFonts w:ascii="Arial Narrow" w:hAnsi="Arial Narrow"/>
          <w:b w:val="0"/>
          <w:sz w:val="28"/>
          <w:szCs w:val="28"/>
        </w:rPr>
        <w:t xml:space="preserve">    </w:t>
      </w:r>
      <w:proofErr w:type="gramStart"/>
      <w:r w:rsidR="003768F1" w:rsidRPr="00C94B7A">
        <w:rPr>
          <w:rFonts w:ascii="GOST type B" w:hAnsi="GOST type B"/>
          <w:b w:val="0"/>
          <w:i/>
          <w:sz w:val="28"/>
          <w:szCs w:val="28"/>
        </w:rPr>
        <w:t>Документация по планировке территории (проект план</w:t>
      </w:r>
      <w:r w:rsidR="003768F1" w:rsidRPr="00C94B7A">
        <w:rPr>
          <w:rFonts w:ascii="GOST type B" w:hAnsi="GOST type B"/>
          <w:b w:val="0"/>
          <w:i/>
          <w:sz w:val="28"/>
          <w:szCs w:val="28"/>
        </w:rPr>
        <w:t>и</w:t>
      </w:r>
      <w:r w:rsidR="003768F1" w:rsidRPr="00C94B7A">
        <w:rPr>
          <w:rFonts w:ascii="GOST type B" w:hAnsi="GOST type B"/>
          <w:b w:val="0"/>
          <w:i/>
          <w:sz w:val="28"/>
          <w:szCs w:val="28"/>
        </w:rPr>
        <w:t>ровки  и проект межевания территории) для линейного объекта:</w:t>
      </w:r>
      <w:proofErr w:type="gramEnd"/>
      <w:r w:rsidR="003768F1" w:rsidRPr="00C94B7A">
        <w:rPr>
          <w:rFonts w:ascii="GOST type B" w:hAnsi="GOST type B"/>
          <w:b w:val="0"/>
          <w:i/>
          <w:sz w:val="28"/>
          <w:szCs w:val="28"/>
        </w:rPr>
        <w:t xml:space="preserve"> </w:t>
      </w:r>
      <w:r w:rsidR="00244D9A">
        <w:rPr>
          <w:rFonts w:ascii="GOST type B" w:hAnsi="GOST type B"/>
          <w:b w:val="0"/>
          <w:i/>
          <w:sz w:val="28"/>
          <w:szCs w:val="28"/>
        </w:rPr>
        <w:t>«Подводящий газопровод высокого давления от ст</w:t>
      </w:r>
      <w:proofErr w:type="gramStart"/>
      <w:r w:rsidR="00244D9A">
        <w:rPr>
          <w:rFonts w:ascii="GOST type B" w:hAnsi="GOST type B"/>
          <w:b w:val="0"/>
          <w:i/>
          <w:sz w:val="28"/>
          <w:szCs w:val="28"/>
        </w:rPr>
        <w:t>.В</w:t>
      </w:r>
      <w:proofErr w:type="gramEnd"/>
      <w:r w:rsidR="00244D9A">
        <w:rPr>
          <w:rFonts w:ascii="GOST type B" w:hAnsi="GOST type B"/>
          <w:b w:val="0"/>
          <w:i/>
          <w:sz w:val="28"/>
          <w:szCs w:val="28"/>
        </w:rPr>
        <w:t>еселой до строящегося объекта «</w:t>
      </w:r>
      <w:r w:rsidR="00AD7DFF">
        <w:rPr>
          <w:rFonts w:ascii="GOST type B" w:hAnsi="GOST type B"/>
          <w:b w:val="0"/>
          <w:i/>
          <w:sz w:val="28"/>
          <w:szCs w:val="28"/>
        </w:rPr>
        <w:t>Свиноферма</w:t>
      </w:r>
      <w:r w:rsidR="00244D9A">
        <w:rPr>
          <w:rFonts w:ascii="GOST type B" w:hAnsi="GOST type B"/>
          <w:b w:val="0"/>
          <w:i/>
          <w:sz w:val="28"/>
          <w:szCs w:val="28"/>
        </w:rPr>
        <w:t xml:space="preserve"> законче</w:t>
      </w:r>
      <w:r w:rsidR="00244D9A">
        <w:rPr>
          <w:rFonts w:ascii="GOST type B" w:hAnsi="GOST type B"/>
          <w:b w:val="0"/>
          <w:i/>
          <w:sz w:val="28"/>
          <w:szCs w:val="28"/>
        </w:rPr>
        <w:t>н</w:t>
      </w:r>
      <w:r w:rsidR="00244D9A">
        <w:rPr>
          <w:rFonts w:ascii="GOST type B" w:hAnsi="GOST type B"/>
          <w:b w:val="0"/>
          <w:i/>
          <w:sz w:val="28"/>
          <w:szCs w:val="28"/>
        </w:rPr>
        <w:t>ного производственного цикла на 2400 свиноматок в Па</w:t>
      </w:r>
      <w:r w:rsidR="00244D9A">
        <w:rPr>
          <w:rFonts w:ascii="GOST type B" w:hAnsi="GOST type B"/>
          <w:b w:val="0"/>
          <w:i/>
          <w:sz w:val="28"/>
          <w:szCs w:val="28"/>
        </w:rPr>
        <w:t>в</w:t>
      </w:r>
      <w:r w:rsidR="00244D9A">
        <w:rPr>
          <w:rFonts w:ascii="GOST type B" w:hAnsi="GOST type B"/>
          <w:b w:val="0"/>
          <w:i/>
          <w:sz w:val="28"/>
          <w:szCs w:val="28"/>
        </w:rPr>
        <w:t>ловском районе Краснодарского края»</w:t>
      </w:r>
      <w:r w:rsidR="005C3C6D">
        <w:rPr>
          <w:rFonts w:ascii="GOST type B" w:hAnsi="GOST type B"/>
          <w:b w:val="0"/>
          <w:i/>
          <w:sz w:val="28"/>
          <w:szCs w:val="28"/>
        </w:rPr>
        <w:t>.</w:t>
      </w:r>
    </w:p>
    <w:p w:rsidR="00A2599E" w:rsidRPr="008C79A7" w:rsidRDefault="00A2599E" w:rsidP="0034419C">
      <w:pPr>
        <w:pStyle w:val="af2"/>
        <w:ind w:left="1276" w:hanging="1276"/>
        <w:jc w:val="both"/>
        <w:rPr>
          <w:rFonts w:ascii="Arial Narrow" w:hAnsi="Arial Narrow"/>
          <w:b w:val="0"/>
          <w:sz w:val="28"/>
          <w:szCs w:val="28"/>
        </w:rPr>
      </w:pPr>
    </w:p>
    <w:p w:rsidR="001855BD" w:rsidRPr="008737D6" w:rsidRDefault="0034419C" w:rsidP="001855BD">
      <w:pPr>
        <w:pStyle w:val="af2"/>
        <w:rPr>
          <w:rFonts w:ascii="GOST type B" w:hAnsi="GOST type B"/>
          <w:b w:val="0"/>
          <w:i/>
          <w:sz w:val="28"/>
          <w:szCs w:val="28"/>
        </w:rPr>
      </w:pPr>
      <w:r w:rsidRPr="008269DC">
        <w:rPr>
          <w:rFonts w:ascii="Arial Narrow" w:hAnsi="Arial Narrow"/>
          <w:sz w:val="28"/>
          <w:szCs w:val="28"/>
          <w:shd w:val="clear" w:color="auto" w:fill="BFBFBF" w:themeFill="background1" w:themeFillShade="BF"/>
        </w:rPr>
        <w:t>ЗАКАЗЧИК:</w:t>
      </w:r>
      <w:r w:rsidRPr="00C4379C">
        <w:rPr>
          <w:rFonts w:ascii="Arial Narrow" w:hAnsi="Arial Narrow"/>
          <w:b w:val="0"/>
          <w:sz w:val="28"/>
          <w:szCs w:val="28"/>
        </w:rPr>
        <w:t xml:space="preserve"> </w:t>
      </w:r>
      <w:r w:rsidRPr="008F452F">
        <w:rPr>
          <w:rFonts w:ascii="Arial Narrow" w:hAnsi="Arial Narrow"/>
          <w:b w:val="0"/>
          <w:sz w:val="28"/>
          <w:szCs w:val="28"/>
        </w:rPr>
        <w:t xml:space="preserve"> </w:t>
      </w:r>
      <w:r w:rsidR="00A2599E">
        <w:rPr>
          <w:rFonts w:ascii="GOST type B" w:hAnsi="GOST type B"/>
          <w:b w:val="0"/>
          <w:i/>
          <w:sz w:val="28"/>
          <w:szCs w:val="28"/>
        </w:rPr>
        <w:t>О</w:t>
      </w:r>
      <w:r w:rsidR="003768F1">
        <w:rPr>
          <w:rFonts w:ascii="GOST type B" w:hAnsi="GOST type B"/>
          <w:b w:val="0"/>
          <w:i/>
          <w:sz w:val="28"/>
          <w:szCs w:val="28"/>
        </w:rPr>
        <w:t>О</w:t>
      </w:r>
      <w:r w:rsidR="00A2599E">
        <w:rPr>
          <w:rFonts w:ascii="GOST type B" w:hAnsi="GOST type B"/>
          <w:b w:val="0"/>
          <w:i/>
          <w:sz w:val="28"/>
          <w:szCs w:val="28"/>
        </w:rPr>
        <w:t>О «</w:t>
      </w:r>
      <w:r w:rsidR="003768F1">
        <w:rPr>
          <w:rFonts w:ascii="GOST type B" w:hAnsi="GOST type B"/>
          <w:b w:val="0"/>
          <w:i/>
          <w:sz w:val="28"/>
          <w:szCs w:val="28"/>
        </w:rPr>
        <w:t>Искра</w:t>
      </w:r>
      <w:r w:rsidR="00A2599E">
        <w:rPr>
          <w:rFonts w:ascii="GOST type B" w:hAnsi="GOST type B"/>
          <w:b w:val="0"/>
          <w:i/>
          <w:sz w:val="28"/>
          <w:szCs w:val="28"/>
        </w:rPr>
        <w:t>»</w:t>
      </w:r>
    </w:p>
    <w:p w:rsidR="0034419C" w:rsidRPr="00790438" w:rsidRDefault="0034419C" w:rsidP="0034419C">
      <w:pPr>
        <w:pStyle w:val="af2"/>
        <w:rPr>
          <w:rFonts w:ascii="GOST type B" w:hAnsi="GOST type B"/>
          <w:b w:val="0"/>
          <w:i/>
          <w:sz w:val="28"/>
          <w:szCs w:val="28"/>
        </w:rPr>
      </w:pPr>
    </w:p>
    <w:p w:rsidR="0034419C" w:rsidRPr="00C4379C" w:rsidRDefault="0034419C" w:rsidP="0034419C">
      <w:pPr>
        <w:pStyle w:val="af2"/>
        <w:rPr>
          <w:rFonts w:ascii="Arial Narrow" w:hAnsi="Arial Narrow"/>
          <w:b w:val="0"/>
          <w:sz w:val="28"/>
          <w:szCs w:val="28"/>
        </w:rPr>
      </w:pPr>
    </w:p>
    <w:p w:rsidR="0034419C" w:rsidRPr="00C4379C" w:rsidRDefault="0034419C" w:rsidP="0034419C">
      <w:pPr>
        <w:pStyle w:val="af2"/>
        <w:rPr>
          <w:rFonts w:ascii="Arial Narrow" w:hAnsi="Arial Narrow"/>
          <w:b w:val="0"/>
          <w:sz w:val="28"/>
          <w:szCs w:val="28"/>
        </w:rPr>
      </w:pPr>
    </w:p>
    <w:p w:rsidR="0034419C" w:rsidRPr="00C4379C" w:rsidRDefault="0034419C" w:rsidP="0034419C">
      <w:pPr>
        <w:pStyle w:val="af2"/>
        <w:shd w:val="clear" w:color="auto" w:fill="BFBFBF" w:themeFill="background1" w:themeFillShade="BF"/>
        <w:rPr>
          <w:rFonts w:ascii="Arial Narrow" w:hAnsi="Arial Narrow"/>
          <w:b w:val="0"/>
          <w:sz w:val="28"/>
          <w:szCs w:val="28"/>
        </w:rPr>
      </w:pPr>
      <w:r w:rsidRPr="00C4379C">
        <w:rPr>
          <w:rFonts w:ascii="Arial Narrow" w:hAnsi="Arial Narrow"/>
          <w:sz w:val="28"/>
          <w:szCs w:val="28"/>
        </w:rPr>
        <w:t xml:space="preserve">Том </w:t>
      </w:r>
      <w:r w:rsidR="00DD51BD">
        <w:rPr>
          <w:rFonts w:ascii="Arial Narrow" w:hAnsi="Arial Narrow"/>
          <w:sz w:val="28"/>
          <w:szCs w:val="28"/>
        </w:rPr>
        <w:t>2</w:t>
      </w:r>
      <w:r w:rsidRPr="00C4379C">
        <w:rPr>
          <w:rFonts w:ascii="Arial Narrow" w:hAnsi="Arial Narrow"/>
          <w:b w:val="0"/>
          <w:sz w:val="28"/>
          <w:szCs w:val="28"/>
        </w:rPr>
        <w:tab/>
      </w:r>
      <w:r w:rsidR="00DD51BD" w:rsidRPr="00DD51BD">
        <w:rPr>
          <w:rFonts w:ascii="GOST type B" w:hAnsi="GOST type B"/>
          <w:i/>
          <w:sz w:val="28"/>
          <w:szCs w:val="28"/>
        </w:rPr>
        <w:t>Материалы по обоснованию проекта планировки</w:t>
      </w:r>
    </w:p>
    <w:p w:rsidR="0034419C" w:rsidRDefault="0034419C" w:rsidP="00DD51BD">
      <w:pPr>
        <w:pStyle w:val="af2"/>
        <w:numPr>
          <w:ilvl w:val="0"/>
          <w:numId w:val="22"/>
        </w:numPr>
        <w:ind w:left="993" w:firstLine="0"/>
        <w:rPr>
          <w:rFonts w:ascii="GOST type B" w:hAnsi="GOST type B"/>
          <w:b w:val="0"/>
          <w:i/>
          <w:sz w:val="28"/>
          <w:szCs w:val="28"/>
        </w:rPr>
      </w:pPr>
      <w:r w:rsidRPr="00D46216">
        <w:rPr>
          <w:rFonts w:ascii="GOST type B" w:hAnsi="GOST type B"/>
          <w:b w:val="0"/>
          <w:i/>
          <w:sz w:val="28"/>
          <w:szCs w:val="28"/>
        </w:rPr>
        <w:t>Положение о размещении объектов капитального стро</w:t>
      </w:r>
      <w:r w:rsidRPr="00D46216">
        <w:rPr>
          <w:rFonts w:ascii="GOST type B" w:hAnsi="GOST type B"/>
          <w:b w:val="0"/>
          <w:i/>
          <w:sz w:val="28"/>
          <w:szCs w:val="28"/>
        </w:rPr>
        <w:t>и</w:t>
      </w:r>
      <w:r w:rsidRPr="00D46216">
        <w:rPr>
          <w:rFonts w:ascii="GOST type B" w:hAnsi="GOST type B"/>
          <w:b w:val="0"/>
          <w:i/>
          <w:sz w:val="28"/>
          <w:szCs w:val="28"/>
        </w:rPr>
        <w:t>тельства.</w:t>
      </w:r>
    </w:p>
    <w:p w:rsidR="0034419C" w:rsidRPr="00DD51BD" w:rsidRDefault="0034419C" w:rsidP="00DD51BD">
      <w:pPr>
        <w:pStyle w:val="af2"/>
        <w:numPr>
          <w:ilvl w:val="0"/>
          <w:numId w:val="22"/>
        </w:numPr>
        <w:ind w:left="993" w:firstLine="0"/>
        <w:rPr>
          <w:rFonts w:ascii="GOST type B" w:hAnsi="GOST type B"/>
          <w:b w:val="0"/>
          <w:i/>
          <w:sz w:val="28"/>
          <w:szCs w:val="28"/>
        </w:rPr>
      </w:pPr>
      <w:r w:rsidRPr="00DD51BD">
        <w:rPr>
          <w:rFonts w:ascii="GOST type B" w:hAnsi="GOST type B"/>
          <w:b w:val="0"/>
          <w:i/>
          <w:sz w:val="28"/>
          <w:szCs w:val="28"/>
        </w:rPr>
        <w:t>Графическая часть.</w:t>
      </w:r>
    </w:p>
    <w:p w:rsidR="0034419C" w:rsidRPr="00D46216" w:rsidRDefault="0034419C" w:rsidP="0034419C">
      <w:pPr>
        <w:pStyle w:val="af2"/>
        <w:rPr>
          <w:rFonts w:ascii="GOST type B" w:hAnsi="GOST type B"/>
          <w:b w:val="0"/>
          <w:i/>
          <w:sz w:val="28"/>
          <w:szCs w:val="28"/>
        </w:rPr>
      </w:pPr>
    </w:p>
    <w:p w:rsidR="0034419C" w:rsidRPr="00D46216" w:rsidRDefault="0034419C" w:rsidP="0034419C">
      <w:pPr>
        <w:pStyle w:val="af2"/>
        <w:rPr>
          <w:rFonts w:ascii="GOST type B" w:hAnsi="GOST type B"/>
          <w:b w:val="0"/>
          <w:i/>
          <w:sz w:val="28"/>
          <w:szCs w:val="28"/>
        </w:rPr>
      </w:pPr>
      <w:r w:rsidRPr="00D46216">
        <w:rPr>
          <w:rFonts w:ascii="GOST type B" w:hAnsi="GOST type B"/>
          <w:b w:val="0"/>
          <w:i/>
          <w:sz w:val="28"/>
          <w:szCs w:val="28"/>
        </w:rPr>
        <w:t>Директор                                                      Сухаревская Н.М.</w:t>
      </w:r>
    </w:p>
    <w:p w:rsidR="0034419C" w:rsidRPr="00C4379C" w:rsidRDefault="0034419C" w:rsidP="0034419C">
      <w:pPr>
        <w:pStyle w:val="af2"/>
        <w:rPr>
          <w:rFonts w:ascii="Arial Narrow" w:hAnsi="Arial Narrow"/>
          <w:b w:val="0"/>
          <w:sz w:val="28"/>
          <w:szCs w:val="28"/>
        </w:rPr>
      </w:pPr>
      <w:r w:rsidRPr="00C4379C">
        <w:rPr>
          <w:rFonts w:ascii="Arial Narrow" w:hAnsi="Arial Narrow"/>
          <w:b w:val="0"/>
          <w:sz w:val="28"/>
          <w:szCs w:val="28"/>
        </w:rPr>
        <w:tab/>
      </w:r>
    </w:p>
    <w:p w:rsidR="0034419C" w:rsidRPr="00C4379C" w:rsidRDefault="0034419C" w:rsidP="0034419C">
      <w:pPr>
        <w:pStyle w:val="af2"/>
        <w:rPr>
          <w:rFonts w:ascii="Arial Narrow" w:hAnsi="Arial Narrow"/>
          <w:b w:val="0"/>
          <w:sz w:val="28"/>
          <w:szCs w:val="28"/>
        </w:rPr>
      </w:pPr>
    </w:p>
    <w:p w:rsidR="0034419C" w:rsidRPr="00C4379C" w:rsidRDefault="0034419C" w:rsidP="0034419C">
      <w:pPr>
        <w:pStyle w:val="af2"/>
        <w:rPr>
          <w:rFonts w:ascii="Arial Narrow" w:hAnsi="Arial Narrow"/>
          <w:b w:val="0"/>
          <w:sz w:val="28"/>
          <w:szCs w:val="28"/>
        </w:rPr>
      </w:pPr>
    </w:p>
    <w:p w:rsidR="0034419C" w:rsidRDefault="0034419C" w:rsidP="0034419C">
      <w:pPr>
        <w:pStyle w:val="af2"/>
        <w:rPr>
          <w:rFonts w:ascii="Arial Narrow" w:hAnsi="Arial Narrow"/>
          <w:b w:val="0"/>
          <w:sz w:val="28"/>
          <w:szCs w:val="28"/>
          <w:lang w:val="en-US"/>
        </w:rPr>
      </w:pPr>
    </w:p>
    <w:p w:rsidR="0034419C" w:rsidRDefault="0034419C" w:rsidP="0034419C">
      <w:pPr>
        <w:pStyle w:val="af2"/>
        <w:rPr>
          <w:rFonts w:ascii="Arial Narrow" w:hAnsi="Arial Narrow"/>
          <w:b w:val="0"/>
          <w:sz w:val="28"/>
          <w:szCs w:val="28"/>
          <w:lang w:val="en-US"/>
        </w:rPr>
      </w:pPr>
    </w:p>
    <w:p w:rsidR="0034419C" w:rsidRDefault="0034419C" w:rsidP="0034419C">
      <w:pPr>
        <w:pStyle w:val="af2"/>
        <w:rPr>
          <w:rFonts w:ascii="Arial Narrow" w:hAnsi="Arial Narrow"/>
          <w:b w:val="0"/>
          <w:sz w:val="28"/>
          <w:szCs w:val="28"/>
        </w:rPr>
      </w:pPr>
    </w:p>
    <w:p w:rsidR="0034419C" w:rsidRDefault="0034419C" w:rsidP="0034419C">
      <w:pPr>
        <w:pStyle w:val="af2"/>
        <w:rPr>
          <w:rFonts w:ascii="Arial Narrow" w:hAnsi="Arial Narrow"/>
          <w:b w:val="0"/>
          <w:sz w:val="28"/>
          <w:szCs w:val="28"/>
        </w:rPr>
      </w:pPr>
    </w:p>
    <w:p w:rsidR="0034419C" w:rsidRDefault="0034419C" w:rsidP="0034419C">
      <w:pPr>
        <w:pStyle w:val="af2"/>
        <w:rPr>
          <w:rFonts w:ascii="Arial Narrow" w:hAnsi="Arial Narrow"/>
          <w:b w:val="0"/>
          <w:sz w:val="28"/>
          <w:szCs w:val="28"/>
        </w:rPr>
      </w:pPr>
    </w:p>
    <w:p w:rsidR="0099289F" w:rsidRDefault="0034419C" w:rsidP="0099289F">
      <w:pPr>
        <w:pStyle w:val="af2"/>
        <w:shd w:val="clear" w:color="auto" w:fill="FFFFFF" w:themeFill="background1"/>
        <w:jc w:val="center"/>
        <w:rPr>
          <w:rFonts w:ascii="GOST type B" w:hAnsi="GOST type B"/>
          <w:i/>
          <w:sz w:val="24"/>
          <w:szCs w:val="24"/>
        </w:rPr>
      </w:pPr>
      <w:r w:rsidRPr="00D46216">
        <w:rPr>
          <w:rFonts w:ascii="GOST type B" w:hAnsi="GOST type B"/>
          <w:b w:val="0"/>
          <w:i/>
          <w:sz w:val="28"/>
          <w:szCs w:val="28"/>
          <w:shd w:val="clear" w:color="auto" w:fill="BFBFBF" w:themeFill="background1" w:themeFillShade="BF"/>
        </w:rPr>
        <w:t>201</w:t>
      </w:r>
      <w:r w:rsidR="003768F1">
        <w:rPr>
          <w:rFonts w:ascii="GOST type B" w:hAnsi="GOST type B"/>
          <w:b w:val="0"/>
          <w:i/>
          <w:sz w:val="28"/>
          <w:szCs w:val="28"/>
          <w:shd w:val="clear" w:color="auto" w:fill="BFBFBF" w:themeFill="background1" w:themeFillShade="BF"/>
        </w:rPr>
        <w:t>5</w:t>
      </w:r>
      <w:r w:rsidRPr="00790438">
        <w:rPr>
          <w:rFonts w:ascii="GOST type B" w:hAnsi="GOST type B"/>
          <w:b w:val="0"/>
          <w:i/>
          <w:sz w:val="28"/>
          <w:szCs w:val="28"/>
          <w:shd w:val="clear" w:color="auto" w:fill="BFBFBF" w:themeFill="background1" w:themeFillShade="BF"/>
        </w:rPr>
        <w:t xml:space="preserve"> </w:t>
      </w:r>
      <w:r w:rsidRPr="00D46216">
        <w:rPr>
          <w:rFonts w:ascii="GOST type B" w:hAnsi="GOST type B"/>
          <w:b w:val="0"/>
          <w:i/>
          <w:sz w:val="28"/>
          <w:szCs w:val="28"/>
          <w:shd w:val="clear" w:color="auto" w:fill="BFBFBF" w:themeFill="background1" w:themeFillShade="BF"/>
        </w:rPr>
        <w:t>г.</w:t>
      </w:r>
    </w:p>
    <w:p w:rsidR="003758E3" w:rsidRPr="008A4795" w:rsidRDefault="00920134" w:rsidP="0099289F">
      <w:pPr>
        <w:pStyle w:val="af2"/>
        <w:shd w:val="clear" w:color="auto" w:fill="FFFFFF" w:themeFill="background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A4795">
        <w:rPr>
          <w:rFonts w:ascii="Times New Roman" w:hAnsi="Times New Roman" w:cs="Times New Roman"/>
          <w:i/>
          <w:noProof/>
          <w:sz w:val="28"/>
          <w:szCs w:val="28"/>
        </w:rPr>
        <w:lastRenderedPageBreak/>
        <w:pict>
          <v:shape id="_x0000_s1037" type="#_x0000_t32" style="position:absolute;left:0;text-align:left;margin-left:-16.65pt;margin-top:43.6pt;width:524.9pt;height:.05pt;flip:x;z-index:251666432" o:connectortype="straight"/>
        </w:pict>
      </w:r>
      <w:r w:rsidR="003758E3" w:rsidRPr="008A4795">
        <w:rPr>
          <w:rFonts w:ascii="Times New Roman" w:hAnsi="Times New Roman" w:cs="Times New Roman"/>
          <w:i/>
          <w:sz w:val="28"/>
          <w:szCs w:val="28"/>
        </w:rPr>
        <w:t>СОСТАВ ПРОЕКТА ПЛАНИРОВКИ</w:t>
      </w:r>
    </w:p>
    <w:p w:rsidR="003758E3" w:rsidRPr="008A4795" w:rsidRDefault="003758E3" w:rsidP="003758E3">
      <w:pPr>
        <w:rPr>
          <w:i/>
          <w:sz w:val="28"/>
          <w:szCs w:val="28"/>
        </w:rPr>
      </w:pPr>
    </w:p>
    <w:p w:rsidR="003758E3" w:rsidRPr="008A4795" w:rsidRDefault="003758E3" w:rsidP="003758E3">
      <w:pPr>
        <w:rPr>
          <w:i/>
          <w:sz w:val="28"/>
          <w:szCs w:val="28"/>
        </w:rPr>
      </w:pPr>
    </w:p>
    <w:p w:rsidR="003758E3" w:rsidRPr="008A4795" w:rsidRDefault="003758E3" w:rsidP="0099289F">
      <w:pPr>
        <w:pStyle w:val="af5"/>
        <w:numPr>
          <w:ilvl w:val="0"/>
          <w:numId w:val="1"/>
        </w:numPr>
        <w:tabs>
          <w:tab w:val="clear" w:pos="360"/>
          <w:tab w:val="left" w:pos="531"/>
          <w:tab w:val="num" w:pos="567"/>
          <w:tab w:val="left" w:pos="955"/>
        </w:tabs>
        <w:spacing w:line="480" w:lineRule="auto"/>
        <w:ind w:firstLine="207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ТОМ 1.</w:t>
      </w:r>
      <w:r w:rsidRPr="008A4795">
        <w:rPr>
          <w:i/>
          <w:sz w:val="28"/>
          <w:szCs w:val="28"/>
        </w:rPr>
        <w:tab/>
        <w:t>Основная часть</w:t>
      </w:r>
    </w:p>
    <w:p w:rsidR="003758E3" w:rsidRPr="008A4795" w:rsidRDefault="003758E3" w:rsidP="003758E3">
      <w:pPr>
        <w:numPr>
          <w:ilvl w:val="0"/>
          <w:numId w:val="1"/>
        </w:numPr>
        <w:tabs>
          <w:tab w:val="clear" w:pos="360"/>
          <w:tab w:val="left" w:pos="531"/>
          <w:tab w:val="num" w:pos="891"/>
          <w:tab w:val="left" w:pos="955"/>
        </w:tabs>
        <w:spacing w:line="480" w:lineRule="auto"/>
        <w:ind w:left="891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 xml:space="preserve">ТОМ 2. </w:t>
      </w:r>
      <w:r w:rsidRPr="008A4795">
        <w:rPr>
          <w:i/>
          <w:sz w:val="28"/>
          <w:szCs w:val="28"/>
        </w:rPr>
        <w:tab/>
        <w:t>Материалы  по обоснованию проекта планировки</w:t>
      </w:r>
    </w:p>
    <w:p w:rsidR="003758E3" w:rsidRPr="008A4795" w:rsidRDefault="003758E3" w:rsidP="003758E3">
      <w:pPr>
        <w:numPr>
          <w:ilvl w:val="0"/>
          <w:numId w:val="1"/>
        </w:numPr>
        <w:tabs>
          <w:tab w:val="clear" w:pos="360"/>
          <w:tab w:val="left" w:pos="531"/>
          <w:tab w:val="num" w:pos="891"/>
          <w:tab w:val="left" w:pos="955"/>
        </w:tabs>
        <w:spacing w:line="480" w:lineRule="auto"/>
        <w:ind w:left="891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ТОМ 3.</w:t>
      </w:r>
      <w:r w:rsidRPr="008A4795">
        <w:rPr>
          <w:i/>
          <w:sz w:val="28"/>
          <w:szCs w:val="28"/>
        </w:rPr>
        <w:tab/>
        <w:t>Проект межевания</w:t>
      </w:r>
    </w:p>
    <w:p w:rsidR="00B56930" w:rsidRPr="008A4795" w:rsidRDefault="00B56930" w:rsidP="007A5180">
      <w:pPr>
        <w:pStyle w:val="4"/>
        <w:shd w:val="clear" w:color="auto" w:fill="BFBFBF"/>
        <w:jc w:val="center"/>
        <w:rPr>
          <w:rFonts w:ascii="Times New Roman" w:hAnsi="Times New Roman"/>
          <w:i/>
          <w:sz w:val="28"/>
          <w:szCs w:val="28"/>
        </w:rPr>
      </w:pPr>
      <w:r w:rsidRPr="008A4795">
        <w:rPr>
          <w:rFonts w:ascii="Times New Roman" w:hAnsi="Times New Roman"/>
          <w:i/>
          <w:sz w:val="28"/>
          <w:szCs w:val="28"/>
        </w:rPr>
        <w:t>СОСТАВ ТОМА 2</w:t>
      </w:r>
    </w:p>
    <w:p w:rsidR="00B56930" w:rsidRPr="008A4795" w:rsidRDefault="00B56930" w:rsidP="00B56930">
      <w:pPr>
        <w:pStyle w:val="4"/>
        <w:jc w:val="center"/>
        <w:rPr>
          <w:rFonts w:ascii="Times New Roman" w:hAnsi="Times New Roman"/>
          <w:i/>
          <w:sz w:val="28"/>
          <w:szCs w:val="28"/>
        </w:rPr>
      </w:pPr>
      <w:r w:rsidRPr="008A4795">
        <w:rPr>
          <w:rFonts w:ascii="Times New Roman" w:hAnsi="Times New Roman"/>
          <w:i/>
          <w:sz w:val="28"/>
          <w:szCs w:val="28"/>
        </w:rPr>
        <w:t>(материалы по обоснованию проекта планировки)</w:t>
      </w:r>
    </w:p>
    <w:p w:rsidR="008E6886" w:rsidRPr="008A4795" w:rsidRDefault="008E6886" w:rsidP="00E248E4">
      <w:pPr>
        <w:tabs>
          <w:tab w:val="left" w:pos="531"/>
          <w:tab w:val="left" w:pos="955"/>
        </w:tabs>
        <w:rPr>
          <w:b/>
          <w:i/>
          <w:sz w:val="28"/>
          <w:szCs w:val="28"/>
        </w:rPr>
      </w:pPr>
    </w:p>
    <w:p w:rsidR="00697976" w:rsidRPr="008A4795" w:rsidRDefault="00E248E4" w:rsidP="007A5180">
      <w:pPr>
        <w:numPr>
          <w:ilvl w:val="0"/>
          <w:numId w:val="19"/>
        </w:numPr>
        <w:shd w:val="clear" w:color="auto" w:fill="BFBFBF"/>
        <w:tabs>
          <w:tab w:val="clear" w:pos="360"/>
          <w:tab w:val="num" w:pos="0"/>
        </w:tabs>
        <w:ind w:left="0" w:firstLine="0"/>
        <w:rPr>
          <w:i/>
          <w:sz w:val="28"/>
          <w:szCs w:val="28"/>
        </w:rPr>
      </w:pPr>
      <w:r w:rsidRPr="008A4795">
        <w:rPr>
          <w:b/>
          <w:i/>
          <w:sz w:val="28"/>
          <w:szCs w:val="28"/>
        </w:rPr>
        <w:t>П</w:t>
      </w:r>
      <w:r w:rsidR="009D360E" w:rsidRPr="008A4795">
        <w:rPr>
          <w:b/>
          <w:i/>
          <w:sz w:val="28"/>
          <w:szCs w:val="28"/>
        </w:rPr>
        <w:t>ояснительная записка</w:t>
      </w:r>
    </w:p>
    <w:p w:rsidR="00697976" w:rsidRPr="008A4795" w:rsidRDefault="00697976" w:rsidP="00697976">
      <w:pPr>
        <w:rPr>
          <w:i/>
          <w:sz w:val="28"/>
          <w:szCs w:val="28"/>
        </w:rPr>
      </w:pPr>
    </w:p>
    <w:p w:rsidR="00697976" w:rsidRPr="008A4795" w:rsidRDefault="00E248E4" w:rsidP="00697976">
      <w:pPr>
        <w:ind w:left="360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1</w:t>
      </w:r>
      <w:r w:rsidR="00697976" w:rsidRPr="008A4795">
        <w:rPr>
          <w:i/>
          <w:sz w:val="28"/>
          <w:szCs w:val="28"/>
        </w:rPr>
        <w:t>.1</w:t>
      </w:r>
      <w:r w:rsidR="00697976" w:rsidRPr="008A4795">
        <w:rPr>
          <w:i/>
          <w:sz w:val="28"/>
          <w:szCs w:val="28"/>
        </w:rPr>
        <w:tab/>
        <w:t>Общая часть.</w:t>
      </w:r>
    </w:p>
    <w:p w:rsidR="00697976" w:rsidRPr="008A4795" w:rsidRDefault="00E248E4" w:rsidP="00697976">
      <w:pPr>
        <w:ind w:left="360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1</w:t>
      </w:r>
      <w:r w:rsidR="00697976" w:rsidRPr="008A4795">
        <w:rPr>
          <w:i/>
          <w:sz w:val="28"/>
          <w:szCs w:val="28"/>
        </w:rPr>
        <w:t>.2  Анализ фактического использования территории проектир</w:t>
      </w:r>
      <w:r w:rsidR="00697976" w:rsidRPr="008A4795">
        <w:rPr>
          <w:i/>
          <w:sz w:val="28"/>
          <w:szCs w:val="28"/>
        </w:rPr>
        <w:t>о</w:t>
      </w:r>
      <w:r w:rsidR="00697976" w:rsidRPr="008A4795">
        <w:rPr>
          <w:i/>
          <w:sz w:val="28"/>
          <w:szCs w:val="28"/>
        </w:rPr>
        <w:t>вания.</w:t>
      </w:r>
    </w:p>
    <w:p w:rsidR="00697976" w:rsidRPr="008A4795" w:rsidRDefault="00E248E4" w:rsidP="00697976">
      <w:pPr>
        <w:ind w:left="360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1</w:t>
      </w:r>
      <w:r w:rsidR="00697976" w:rsidRPr="008A4795">
        <w:rPr>
          <w:i/>
          <w:sz w:val="28"/>
          <w:szCs w:val="28"/>
        </w:rPr>
        <w:t>.3</w:t>
      </w:r>
      <w:r w:rsidR="00697976" w:rsidRPr="008A4795">
        <w:rPr>
          <w:i/>
          <w:sz w:val="28"/>
          <w:szCs w:val="28"/>
        </w:rPr>
        <w:tab/>
        <w:t>Параметры планируемого строительства систем транспортного обсл</w:t>
      </w:r>
      <w:r w:rsidR="00697976" w:rsidRPr="008A4795">
        <w:rPr>
          <w:i/>
          <w:sz w:val="28"/>
          <w:szCs w:val="28"/>
        </w:rPr>
        <w:t>у</w:t>
      </w:r>
      <w:r w:rsidR="00697976" w:rsidRPr="008A4795">
        <w:rPr>
          <w:i/>
          <w:sz w:val="28"/>
          <w:szCs w:val="28"/>
        </w:rPr>
        <w:t>живания и инженерно- технического обеспечения.</w:t>
      </w:r>
    </w:p>
    <w:p w:rsidR="009D360E" w:rsidRPr="008A4795" w:rsidRDefault="009D360E" w:rsidP="00697976">
      <w:pPr>
        <w:ind w:left="360"/>
        <w:rPr>
          <w:i/>
          <w:sz w:val="28"/>
          <w:szCs w:val="28"/>
        </w:rPr>
      </w:pPr>
    </w:p>
    <w:p w:rsidR="009D360E" w:rsidRPr="008A4795" w:rsidRDefault="009D360E" w:rsidP="009D360E">
      <w:pPr>
        <w:shd w:val="clear" w:color="auto" w:fill="BFBFBF" w:themeFill="background1" w:themeFillShade="BF"/>
        <w:autoSpaceDE w:val="0"/>
        <w:autoSpaceDN w:val="0"/>
        <w:adjustRightInd w:val="0"/>
        <w:ind w:right="1558"/>
        <w:rPr>
          <w:b/>
          <w:bCs/>
          <w:i/>
          <w:sz w:val="28"/>
          <w:szCs w:val="28"/>
        </w:rPr>
      </w:pPr>
      <w:r w:rsidRPr="008A4795">
        <w:rPr>
          <w:b/>
          <w:bCs/>
          <w:i/>
          <w:sz w:val="28"/>
          <w:szCs w:val="28"/>
        </w:rPr>
        <w:t>2. Характеристика проекта планировки</w:t>
      </w:r>
    </w:p>
    <w:p w:rsidR="009D360E" w:rsidRPr="008A4795" w:rsidRDefault="009D360E" w:rsidP="009D360E">
      <w:pPr>
        <w:autoSpaceDE w:val="0"/>
        <w:autoSpaceDN w:val="0"/>
        <w:adjustRightInd w:val="0"/>
        <w:ind w:right="3259"/>
        <w:jc w:val="center"/>
        <w:rPr>
          <w:b/>
          <w:bCs/>
          <w:i/>
          <w:sz w:val="28"/>
          <w:szCs w:val="28"/>
        </w:rPr>
      </w:pPr>
    </w:p>
    <w:p w:rsidR="009D360E" w:rsidRPr="008A4795" w:rsidRDefault="009D360E" w:rsidP="009D360E">
      <w:pPr>
        <w:autoSpaceDE w:val="0"/>
        <w:autoSpaceDN w:val="0"/>
        <w:adjustRightInd w:val="0"/>
        <w:ind w:left="426" w:right="3259"/>
        <w:jc w:val="both"/>
        <w:rPr>
          <w:bCs/>
          <w:i/>
          <w:sz w:val="28"/>
          <w:szCs w:val="28"/>
        </w:rPr>
      </w:pPr>
      <w:r w:rsidRPr="008A4795">
        <w:rPr>
          <w:bCs/>
          <w:i/>
          <w:sz w:val="28"/>
          <w:szCs w:val="28"/>
        </w:rPr>
        <w:t xml:space="preserve">2.1 </w:t>
      </w:r>
      <w:r w:rsidR="008A4795">
        <w:rPr>
          <w:bCs/>
          <w:i/>
          <w:sz w:val="28"/>
          <w:szCs w:val="28"/>
        </w:rPr>
        <w:t xml:space="preserve">     </w:t>
      </w:r>
      <w:r w:rsidRPr="008A4795">
        <w:rPr>
          <w:bCs/>
          <w:i/>
          <w:sz w:val="28"/>
          <w:szCs w:val="28"/>
        </w:rPr>
        <w:t>Общая характеристика проекта план</w:t>
      </w:r>
      <w:r w:rsidRPr="008A4795">
        <w:rPr>
          <w:bCs/>
          <w:i/>
          <w:sz w:val="28"/>
          <w:szCs w:val="28"/>
        </w:rPr>
        <w:t>и</w:t>
      </w:r>
      <w:r w:rsidRPr="008A4795">
        <w:rPr>
          <w:bCs/>
          <w:i/>
          <w:sz w:val="28"/>
          <w:szCs w:val="28"/>
        </w:rPr>
        <w:t>ровки</w:t>
      </w:r>
    </w:p>
    <w:p w:rsidR="009D360E" w:rsidRPr="008A4795" w:rsidRDefault="009D360E" w:rsidP="009D360E">
      <w:pPr>
        <w:autoSpaceDE w:val="0"/>
        <w:autoSpaceDN w:val="0"/>
        <w:adjustRightInd w:val="0"/>
        <w:ind w:left="426" w:right="3259"/>
        <w:jc w:val="both"/>
        <w:rPr>
          <w:bCs/>
          <w:i/>
          <w:sz w:val="28"/>
          <w:szCs w:val="28"/>
        </w:rPr>
      </w:pPr>
      <w:r w:rsidRPr="008A4795">
        <w:rPr>
          <w:bCs/>
          <w:i/>
          <w:sz w:val="28"/>
          <w:szCs w:val="28"/>
        </w:rPr>
        <w:t xml:space="preserve">2.1.1. </w:t>
      </w:r>
      <w:r w:rsidR="008A4795">
        <w:rPr>
          <w:bCs/>
          <w:i/>
          <w:sz w:val="28"/>
          <w:szCs w:val="28"/>
        </w:rPr>
        <w:t xml:space="preserve"> </w:t>
      </w:r>
      <w:r w:rsidRPr="008A4795">
        <w:rPr>
          <w:bCs/>
          <w:i/>
          <w:sz w:val="28"/>
          <w:szCs w:val="28"/>
        </w:rPr>
        <w:t>Улично-дорожная сеть</w:t>
      </w:r>
    </w:p>
    <w:p w:rsidR="009D360E" w:rsidRPr="008A4795" w:rsidRDefault="009D360E" w:rsidP="009D360E">
      <w:pPr>
        <w:autoSpaceDE w:val="0"/>
        <w:autoSpaceDN w:val="0"/>
        <w:adjustRightInd w:val="0"/>
        <w:ind w:left="426" w:right="3259"/>
        <w:jc w:val="both"/>
        <w:rPr>
          <w:bCs/>
          <w:i/>
          <w:sz w:val="28"/>
          <w:szCs w:val="28"/>
        </w:rPr>
      </w:pPr>
      <w:r w:rsidRPr="008A4795">
        <w:rPr>
          <w:bCs/>
          <w:i/>
          <w:sz w:val="28"/>
          <w:szCs w:val="28"/>
        </w:rPr>
        <w:t xml:space="preserve">2.1.2. </w:t>
      </w:r>
      <w:r w:rsidR="008A4795">
        <w:rPr>
          <w:bCs/>
          <w:i/>
          <w:sz w:val="28"/>
          <w:szCs w:val="28"/>
        </w:rPr>
        <w:t xml:space="preserve"> </w:t>
      </w:r>
      <w:r w:rsidRPr="008A4795">
        <w:rPr>
          <w:bCs/>
          <w:i/>
          <w:sz w:val="28"/>
          <w:szCs w:val="28"/>
        </w:rPr>
        <w:t>Благоустройство территории</w:t>
      </w:r>
    </w:p>
    <w:p w:rsidR="009D360E" w:rsidRPr="008A4795" w:rsidRDefault="009D360E" w:rsidP="009D360E">
      <w:pPr>
        <w:tabs>
          <w:tab w:val="left" w:pos="7371"/>
        </w:tabs>
        <w:autoSpaceDE w:val="0"/>
        <w:autoSpaceDN w:val="0"/>
        <w:adjustRightInd w:val="0"/>
        <w:ind w:left="426" w:right="1275"/>
        <w:jc w:val="both"/>
        <w:rPr>
          <w:bCs/>
          <w:i/>
          <w:sz w:val="28"/>
          <w:szCs w:val="28"/>
        </w:rPr>
      </w:pPr>
      <w:r w:rsidRPr="008A4795">
        <w:rPr>
          <w:bCs/>
          <w:i/>
          <w:sz w:val="28"/>
          <w:szCs w:val="28"/>
        </w:rPr>
        <w:t>2.1.3. Организация рельефа и инженерная подготовка территории</w:t>
      </w:r>
    </w:p>
    <w:p w:rsidR="009D360E" w:rsidRPr="008A4795" w:rsidRDefault="009D360E" w:rsidP="009D360E">
      <w:pPr>
        <w:autoSpaceDE w:val="0"/>
        <w:autoSpaceDN w:val="0"/>
        <w:adjustRightInd w:val="0"/>
        <w:ind w:left="426" w:right="3259"/>
        <w:jc w:val="both"/>
        <w:rPr>
          <w:bCs/>
          <w:i/>
          <w:sz w:val="28"/>
          <w:szCs w:val="28"/>
        </w:rPr>
      </w:pPr>
      <w:r w:rsidRPr="008A4795">
        <w:rPr>
          <w:bCs/>
          <w:i/>
          <w:sz w:val="28"/>
          <w:szCs w:val="28"/>
        </w:rPr>
        <w:t>2.1.4. Охрана окружающей среды</w:t>
      </w:r>
    </w:p>
    <w:p w:rsidR="009D360E" w:rsidRPr="008A4795" w:rsidRDefault="009D360E" w:rsidP="005C3C6D">
      <w:pPr>
        <w:autoSpaceDE w:val="0"/>
        <w:autoSpaceDN w:val="0"/>
        <w:adjustRightInd w:val="0"/>
        <w:ind w:left="426" w:right="-1"/>
        <w:jc w:val="both"/>
        <w:rPr>
          <w:bCs/>
          <w:i/>
          <w:sz w:val="28"/>
          <w:szCs w:val="28"/>
        </w:rPr>
      </w:pPr>
      <w:r w:rsidRPr="008A4795">
        <w:rPr>
          <w:bCs/>
          <w:i/>
          <w:sz w:val="28"/>
          <w:szCs w:val="28"/>
        </w:rPr>
        <w:t>2.1.5.  Обеспечение противопожарно</w:t>
      </w:r>
      <w:r w:rsidR="0099289F" w:rsidRPr="008A4795">
        <w:rPr>
          <w:bCs/>
          <w:i/>
          <w:sz w:val="28"/>
          <w:szCs w:val="28"/>
        </w:rPr>
        <w:t>й</w:t>
      </w:r>
      <w:r w:rsidRPr="008A4795">
        <w:rPr>
          <w:bCs/>
          <w:i/>
          <w:sz w:val="28"/>
          <w:szCs w:val="28"/>
        </w:rPr>
        <w:t xml:space="preserve"> безопас</w:t>
      </w:r>
      <w:r w:rsidR="005C3C6D" w:rsidRPr="008A4795">
        <w:rPr>
          <w:bCs/>
          <w:i/>
          <w:sz w:val="28"/>
          <w:szCs w:val="28"/>
        </w:rPr>
        <w:t>нос</w:t>
      </w:r>
      <w:r w:rsidRPr="008A4795">
        <w:rPr>
          <w:bCs/>
          <w:i/>
          <w:sz w:val="28"/>
          <w:szCs w:val="28"/>
        </w:rPr>
        <w:t>ти</w:t>
      </w:r>
    </w:p>
    <w:p w:rsidR="009D360E" w:rsidRPr="008A4795" w:rsidRDefault="009D360E" w:rsidP="009D360E">
      <w:pPr>
        <w:ind w:left="426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2.1.6.  Защита территории от чрезвычайных ситуаций природного и техн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генного характера, мероприятия по гражданской обороне и обеспечению п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 xml:space="preserve">жарной безопасности.      </w:t>
      </w:r>
    </w:p>
    <w:p w:rsidR="00E248E4" w:rsidRPr="008A4795" w:rsidRDefault="00E248E4" w:rsidP="00697976">
      <w:pPr>
        <w:ind w:left="360"/>
        <w:rPr>
          <w:i/>
          <w:sz w:val="28"/>
          <w:szCs w:val="28"/>
        </w:rPr>
      </w:pPr>
    </w:p>
    <w:p w:rsidR="00E248E4" w:rsidRPr="008A4795" w:rsidRDefault="009D360E" w:rsidP="009D360E">
      <w:pPr>
        <w:shd w:val="clear" w:color="auto" w:fill="BFBFBF"/>
        <w:rPr>
          <w:i/>
          <w:sz w:val="28"/>
          <w:szCs w:val="28"/>
        </w:rPr>
      </w:pPr>
      <w:r w:rsidRPr="008A4795">
        <w:rPr>
          <w:b/>
          <w:i/>
          <w:sz w:val="28"/>
          <w:szCs w:val="28"/>
        </w:rPr>
        <w:t xml:space="preserve">3. </w:t>
      </w:r>
      <w:r w:rsidR="00E248E4" w:rsidRPr="008A4795">
        <w:rPr>
          <w:b/>
          <w:i/>
          <w:sz w:val="28"/>
          <w:szCs w:val="28"/>
        </w:rPr>
        <w:t>Г</w:t>
      </w:r>
      <w:r w:rsidRPr="008A4795">
        <w:rPr>
          <w:b/>
          <w:i/>
          <w:sz w:val="28"/>
          <w:szCs w:val="28"/>
        </w:rPr>
        <w:t>рафическая часть</w:t>
      </w:r>
    </w:p>
    <w:p w:rsidR="00EB5D7A" w:rsidRPr="008A4795" w:rsidRDefault="00EB5D7A" w:rsidP="00EB5D7A">
      <w:pPr>
        <w:ind w:left="709"/>
        <w:rPr>
          <w:i/>
          <w:sz w:val="28"/>
          <w:szCs w:val="28"/>
        </w:rPr>
      </w:pPr>
    </w:p>
    <w:tbl>
      <w:tblPr>
        <w:tblW w:w="9356" w:type="dxa"/>
        <w:tblInd w:w="3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7655"/>
        <w:gridCol w:w="1134"/>
      </w:tblGrid>
      <w:tr w:rsidR="005B7559" w:rsidRPr="008A4795">
        <w:tc>
          <w:tcPr>
            <w:tcW w:w="567" w:type="dxa"/>
            <w:tcBorders>
              <w:left w:val="single" w:sz="6" w:space="0" w:color="auto"/>
              <w:right w:val="nil"/>
            </w:tcBorders>
            <w:shd w:val="clear" w:color="C0C0C0" w:fill="auto"/>
          </w:tcPr>
          <w:p w:rsidR="005B7559" w:rsidRPr="008A4795" w:rsidRDefault="009D360E" w:rsidP="00EA796A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  <w:lang w:val="en-US"/>
              </w:rPr>
              <w:t>3</w:t>
            </w:r>
            <w:r w:rsidR="005B7559" w:rsidRPr="008A4795">
              <w:rPr>
                <w:i/>
                <w:sz w:val="28"/>
                <w:szCs w:val="28"/>
              </w:rPr>
              <w:t>.1.</w:t>
            </w:r>
          </w:p>
        </w:tc>
        <w:tc>
          <w:tcPr>
            <w:tcW w:w="7655" w:type="dxa"/>
            <w:tcBorders>
              <w:left w:val="single" w:sz="6" w:space="0" w:color="auto"/>
              <w:right w:val="single" w:sz="6" w:space="0" w:color="auto"/>
            </w:tcBorders>
            <w:shd w:val="clear" w:color="C0C0C0" w:fill="auto"/>
          </w:tcPr>
          <w:p w:rsidR="005B7559" w:rsidRPr="008A4795" w:rsidRDefault="005B7559" w:rsidP="003768F1">
            <w:pPr>
              <w:ind w:right="-1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</w:rPr>
              <w:t>Схема использования территории в период подготовки пр</w:t>
            </w:r>
            <w:r w:rsidRPr="008A4795">
              <w:rPr>
                <w:i/>
                <w:sz w:val="28"/>
                <w:szCs w:val="28"/>
              </w:rPr>
              <w:t>о</w:t>
            </w:r>
            <w:r w:rsidRPr="008A4795">
              <w:rPr>
                <w:i/>
                <w:sz w:val="28"/>
                <w:szCs w:val="28"/>
              </w:rPr>
              <w:t xml:space="preserve">екта планировки территории </w:t>
            </w:r>
            <w:proofErr w:type="gramStart"/>
            <w:r w:rsidRPr="008A4795">
              <w:rPr>
                <w:i/>
                <w:sz w:val="28"/>
                <w:szCs w:val="28"/>
              </w:rPr>
              <w:t>м</w:t>
            </w:r>
            <w:proofErr w:type="gramEnd"/>
            <w:r w:rsidRPr="008A4795">
              <w:rPr>
                <w:i/>
                <w:sz w:val="28"/>
                <w:szCs w:val="28"/>
              </w:rPr>
              <w:t xml:space="preserve"> 1:</w:t>
            </w:r>
            <w:r w:rsidR="003768F1" w:rsidRPr="008A4795">
              <w:rPr>
                <w:i/>
                <w:sz w:val="28"/>
                <w:szCs w:val="28"/>
              </w:rPr>
              <w:t>10</w:t>
            </w:r>
            <w:r w:rsidR="0034419C" w:rsidRPr="008A4795">
              <w:rPr>
                <w:i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  <w:shd w:val="clear" w:color="C0C0C0" w:fill="auto"/>
          </w:tcPr>
          <w:p w:rsidR="005B7559" w:rsidRPr="008A4795" w:rsidRDefault="005B7559" w:rsidP="00EA796A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</w:rPr>
              <w:t>ППТ</w:t>
            </w:r>
          </w:p>
          <w:p w:rsidR="005B7559" w:rsidRPr="008A4795" w:rsidRDefault="005B7559" w:rsidP="00C02241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</w:rPr>
              <w:t>ППТ</w:t>
            </w:r>
          </w:p>
        </w:tc>
      </w:tr>
      <w:tr w:rsidR="005B7559" w:rsidRPr="008A4795">
        <w:tc>
          <w:tcPr>
            <w:tcW w:w="567" w:type="dxa"/>
            <w:tcBorders>
              <w:left w:val="single" w:sz="6" w:space="0" w:color="auto"/>
              <w:right w:val="nil"/>
            </w:tcBorders>
            <w:shd w:val="clear" w:color="C0C0C0" w:fill="auto"/>
          </w:tcPr>
          <w:p w:rsidR="005B7559" w:rsidRPr="008A4795" w:rsidRDefault="009D360E" w:rsidP="00EA796A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  <w:lang w:val="en-US"/>
              </w:rPr>
              <w:t>3</w:t>
            </w:r>
            <w:r w:rsidR="005B7559" w:rsidRPr="008A4795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655" w:type="dxa"/>
            <w:tcBorders>
              <w:left w:val="single" w:sz="6" w:space="0" w:color="auto"/>
              <w:right w:val="single" w:sz="6" w:space="0" w:color="auto"/>
            </w:tcBorders>
            <w:shd w:val="clear" w:color="C0C0C0" w:fill="auto"/>
          </w:tcPr>
          <w:p w:rsidR="005B7559" w:rsidRPr="008A4795" w:rsidRDefault="005B7559" w:rsidP="00EA796A">
            <w:pPr>
              <w:ind w:right="-1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</w:rPr>
              <w:t>Схемы границ территорий объектов культурного наследия, границ зон с особыми условиями испол</w:t>
            </w:r>
            <w:r w:rsidRPr="008A4795">
              <w:rPr>
                <w:i/>
                <w:sz w:val="28"/>
                <w:szCs w:val="28"/>
              </w:rPr>
              <w:t>ь</w:t>
            </w:r>
            <w:r w:rsidRPr="008A4795">
              <w:rPr>
                <w:i/>
                <w:sz w:val="28"/>
                <w:szCs w:val="28"/>
              </w:rPr>
              <w:t xml:space="preserve">зования территории </w:t>
            </w:r>
            <w:proofErr w:type="gramStart"/>
            <w:r w:rsidRPr="008A4795">
              <w:rPr>
                <w:i/>
                <w:sz w:val="28"/>
                <w:szCs w:val="28"/>
              </w:rPr>
              <w:t>м</w:t>
            </w:r>
            <w:proofErr w:type="gramEnd"/>
            <w:r w:rsidRPr="008A4795">
              <w:rPr>
                <w:i/>
                <w:sz w:val="28"/>
                <w:szCs w:val="28"/>
              </w:rPr>
              <w:t xml:space="preserve"> 1: </w:t>
            </w:r>
            <w:r w:rsidR="003768F1" w:rsidRPr="008A4795">
              <w:rPr>
                <w:i/>
                <w:sz w:val="28"/>
                <w:szCs w:val="28"/>
              </w:rPr>
              <w:t>3</w:t>
            </w:r>
            <w:r w:rsidR="0034419C" w:rsidRPr="008A4795">
              <w:rPr>
                <w:i/>
                <w:sz w:val="28"/>
                <w:szCs w:val="28"/>
              </w:rPr>
              <w:t>000</w:t>
            </w:r>
            <w:r w:rsidRPr="008A4795">
              <w:rPr>
                <w:i/>
                <w:sz w:val="28"/>
                <w:szCs w:val="28"/>
              </w:rPr>
              <w:t xml:space="preserve">. </w:t>
            </w:r>
          </w:p>
          <w:p w:rsidR="005B7559" w:rsidRPr="008A4795" w:rsidRDefault="005B7559" w:rsidP="00EA796A">
            <w:pPr>
              <w:ind w:right="-1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</w:rPr>
              <w:t xml:space="preserve">Схема расположения элемента планировочной структуры </w:t>
            </w:r>
            <w:proofErr w:type="gramStart"/>
            <w:r w:rsidRPr="008A4795">
              <w:rPr>
                <w:i/>
                <w:sz w:val="28"/>
                <w:szCs w:val="28"/>
              </w:rPr>
              <w:t>м</w:t>
            </w:r>
            <w:proofErr w:type="gramEnd"/>
            <w:r w:rsidRPr="008A4795">
              <w:rPr>
                <w:i/>
                <w:sz w:val="28"/>
                <w:szCs w:val="28"/>
              </w:rPr>
              <w:t xml:space="preserve"> 1:</w:t>
            </w:r>
            <w:r w:rsidR="000E30A6" w:rsidRPr="008A4795">
              <w:rPr>
                <w:i/>
                <w:sz w:val="28"/>
                <w:szCs w:val="28"/>
              </w:rPr>
              <w:t>1</w:t>
            </w:r>
            <w:r w:rsidRPr="008A4795">
              <w:rPr>
                <w:i/>
                <w:sz w:val="28"/>
                <w:szCs w:val="28"/>
              </w:rPr>
              <w:t>0000</w:t>
            </w:r>
          </w:p>
          <w:p w:rsidR="005B7559" w:rsidRPr="008A4795" w:rsidRDefault="005B7559" w:rsidP="00EA796A">
            <w:pPr>
              <w:ind w:right="-1"/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  <w:shd w:val="clear" w:color="C0C0C0" w:fill="auto"/>
          </w:tcPr>
          <w:p w:rsidR="005B7559" w:rsidRPr="008A4795" w:rsidRDefault="005B7559" w:rsidP="00C02241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</w:rPr>
              <w:t>ППТ</w:t>
            </w:r>
          </w:p>
        </w:tc>
      </w:tr>
      <w:tr w:rsidR="005B7559" w:rsidRPr="008A4795">
        <w:tc>
          <w:tcPr>
            <w:tcW w:w="567" w:type="dxa"/>
            <w:tcBorders>
              <w:left w:val="single" w:sz="6" w:space="0" w:color="auto"/>
              <w:right w:val="nil"/>
            </w:tcBorders>
            <w:shd w:val="clear" w:color="C0C0C0" w:fill="auto"/>
          </w:tcPr>
          <w:p w:rsidR="005B7559" w:rsidRPr="008A4795" w:rsidRDefault="009D360E" w:rsidP="00EA796A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  <w:lang w:val="en-US"/>
              </w:rPr>
              <w:t>3</w:t>
            </w:r>
            <w:r w:rsidR="005B7559" w:rsidRPr="008A4795">
              <w:rPr>
                <w:i/>
                <w:sz w:val="28"/>
                <w:szCs w:val="28"/>
              </w:rPr>
              <w:t>.3</w:t>
            </w:r>
          </w:p>
        </w:tc>
        <w:tc>
          <w:tcPr>
            <w:tcW w:w="7655" w:type="dxa"/>
            <w:tcBorders>
              <w:left w:val="single" w:sz="6" w:space="0" w:color="auto"/>
              <w:right w:val="single" w:sz="6" w:space="0" w:color="auto"/>
            </w:tcBorders>
            <w:shd w:val="clear" w:color="C0C0C0" w:fill="auto"/>
          </w:tcPr>
          <w:p w:rsidR="005B7559" w:rsidRPr="008A4795" w:rsidRDefault="00A04B04" w:rsidP="003768F1">
            <w:pPr>
              <w:ind w:right="-1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</w:rPr>
              <w:t>Схема организации улично-</w:t>
            </w:r>
            <w:r w:rsidR="005B7559" w:rsidRPr="008A4795">
              <w:rPr>
                <w:i/>
                <w:sz w:val="28"/>
                <w:szCs w:val="28"/>
              </w:rPr>
              <w:t xml:space="preserve">дорожной сети и схема движения транспорта  </w:t>
            </w:r>
            <w:proofErr w:type="gramStart"/>
            <w:r w:rsidR="005B7559" w:rsidRPr="008A4795">
              <w:rPr>
                <w:i/>
                <w:sz w:val="28"/>
                <w:szCs w:val="28"/>
              </w:rPr>
              <w:t>м</w:t>
            </w:r>
            <w:proofErr w:type="gramEnd"/>
            <w:r w:rsidR="005B7559" w:rsidRPr="008A4795">
              <w:rPr>
                <w:i/>
                <w:sz w:val="28"/>
                <w:szCs w:val="28"/>
              </w:rPr>
              <w:t xml:space="preserve"> 1:</w:t>
            </w:r>
            <w:r w:rsidR="003768F1" w:rsidRPr="008A4795">
              <w:rPr>
                <w:i/>
                <w:sz w:val="28"/>
                <w:szCs w:val="28"/>
              </w:rPr>
              <w:t>10</w:t>
            </w:r>
            <w:r w:rsidR="005B7559" w:rsidRPr="008A4795">
              <w:rPr>
                <w:i/>
                <w:sz w:val="28"/>
                <w:szCs w:val="28"/>
              </w:rPr>
              <w:t xml:space="preserve">00 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  <w:shd w:val="clear" w:color="C0C0C0" w:fill="auto"/>
          </w:tcPr>
          <w:p w:rsidR="005B7559" w:rsidRPr="008A4795" w:rsidRDefault="005B7559" w:rsidP="005B7559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</w:rPr>
              <w:t>ППТ</w:t>
            </w:r>
          </w:p>
        </w:tc>
      </w:tr>
      <w:tr w:rsidR="005B7559" w:rsidRPr="008A4795">
        <w:tc>
          <w:tcPr>
            <w:tcW w:w="567" w:type="dxa"/>
            <w:tcBorders>
              <w:left w:val="single" w:sz="6" w:space="0" w:color="auto"/>
              <w:right w:val="nil"/>
            </w:tcBorders>
            <w:shd w:val="clear" w:color="C0C0C0" w:fill="auto"/>
          </w:tcPr>
          <w:p w:rsidR="005B7559" w:rsidRPr="008A4795" w:rsidRDefault="009D360E" w:rsidP="009D360E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  <w:lang w:val="en-US"/>
              </w:rPr>
              <w:t>3</w:t>
            </w:r>
            <w:r w:rsidR="005B7559" w:rsidRPr="008A4795">
              <w:rPr>
                <w:i/>
                <w:sz w:val="28"/>
                <w:szCs w:val="28"/>
              </w:rPr>
              <w:t>.4</w:t>
            </w:r>
          </w:p>
        </w:tc>
        <w:tc>
          <w:tcPr>
            <w:tcW w:w="7655" w:type="dxa"/>
            <w:tcBorders>
              <w:left w:val="single" w:sz="6" w:space="0" w:color="auto"/>
              <w:right w:val="single" w:sz="6" w:space="0" w:color="auto"/>
            </w:tcBorders>
            <w:shd w:val="clear" w:color="C0C0C0" w:fill="auto"/>
          </w:tcPr>
          <w:p w:rsidR="005B7559" w:rsidRPr="008A4795" w:rsidRDefault="005B7559" w:rsidP="003768F1">
            <w:pPr>
              <w:ind w:right="-1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</w:rPr>
              <w:t xml:space="preserve">Схема вертикальной планировки и инженерной подготовки территории </w:t>
            </w:r>
            <w:proofErr w:type="gramStart"/>
            <w:r w:rsidRPr="008A4795">
              <w:rPr>
                <w:i/>
                <w:sz w:val="28"/>
                <w:szCs w:val="28"/>
              </w:rPr>
              <w:t>м</w:t>
            </w:r>
            <w:proofErr w:type="gramEnd"/>
            <w:r w:rsidRPr="008A4795">
              <w:rPr>
                <w:i/>
                <w:sz w:val="28"/>
                <w:szCs w:val="28"/>
              </w:rPr>
              <w:t xml:space="preserve"> 1:</w:t>
            </w:r>
            <w:r w:rsidR="003768F1" w:rsidRPr="008A4795">
              <w:rPr>
                <w:i/>
                <w:sz w:val="28"/>
                <w:szCs w:val="28"/>
              </w:rPr>
              <w:t>10</w:t>
            </w:r>
            <w:r w:rsidRPr="008A4795">
              <w:rPr>
                <w:i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  <w:shd w:val="clear" w:color="C0C0C0" w:fill="auto"/>
          </w:tcPr>
          <w:p w:rsidR="005B7559" w:rsidRPr="008A4795" w:rsidRDefault="005B7559" w:rsidP="00EA796A">
            <w:pPr>
              <w:ind w:right="-1"/>
              <w:jc w:val="center"/>
              <w:rPr>
                <w:i/>
                <w:sz w:val="28"/>
                <w:szCs w:val="28"/>
              </w:rPr>
            </w:pPr>
            <w:r w:rsidRPr="008A4795">
              <w:rPr>
                <w:i/>
                <w:sz w:val="28"/>
                <w:szCs w:val="28"/>
              </w:rPr>
              <w:t>ППТ</w:t>
            </w:r>
          </w:p>
        </w:tc>
      </w:tr>
    </w:tbl>
    <w:p w:rsidR="003E7738" w:rsidRPr="008A4795" w:rsidRDefault="00E248E4" w:rsidP="007A5180">
      <w:pPr>
        <w:shd w:val="clear" w:color="auto" w:fill="BFBFBF"/>
        <w:jc w:val="center"/>
        <w:rPr>
          <w:i/>
          <w:sz w:val="28"/>
          <w:szCs w:val="28"/>
        </w:rPr>
      </w:pPr>
      <w:r w:rsidRPr="008A4795">
        <w:rPr>
          <w:b/>
          <w:i/>
          <w:sz w:val="28"/>
          <w:szCs w:val="28"/>
        </w:rPr>
        <w:lastRenderedPageBreak/>
        <w:t>1</w:t>
      </w:r>
      <w:r w:rsidR="003E7738" w:rsidRPr="008A4795">
        <w:rPr>
          <w:b/>
          <w:i/>
          <w:sz w:val="28"/>
          <w:szCs w:val="28"/>
        </w:rPr>
        <w:t>.  ПОЯСНИТЕЛЬНАЯ ЗАПИСКА.</w:t>
      </w:r>
    </w:p>
    <w:p w:rsidR="003E7738" w:rsidRPr="008A4795" w:rsidRDefault="003E7738">
      <w:pPr>
        <w:rPr>
          <w:i/>
          <w:sz w:val="28"/>
          <w:szCs w:val="28"/>
          <w:u w:val="single"/>
        </w:rPr>
      </w:pPr>
    </w:p>
    <w:p w:rsidR="008E6886" w:rsidRPr="008A4795" w:rsidRDefault="00E248E4" w:rsidP="007A5180">
      <w:pPr>
        <w:shd w:val="clear" w:color="auto" w:fill="BFBFBF"/>
        <w:rPr>
          <w:b/>
          <w:i/>
          <w:sz w:val="28"/>
          <w:szCs w:val="28"/>
        </w:rPr>
      </w:pPr>
      <w:r w:rsidRPr="008A4795">
        <w:rPr>
          <w:b/>
          <w:i/>
          <w:sz w:val="28"/>
          <w:szCs w:val="28"/>
        </w:rPr>
        <w:t>1</w:t>
      </w:r>
      <w:r w:rsidR="00996291" w:rsidRPr="008A4795">
        <w:rPr>
          <w:b/>
          <w:i/>
          <w:sz w:val="28"/>
          <w:szCs w:val="28"/>
        </w:rPr>
        <w:t>.1.</w:t>
      </w:r>
      <w:r w:rsidR="008E6886" w:rsidRPr="008A4795">
        <w:rPr>
          <w:i/>
          <w:sz w:val="28"/>
          <w:szCs w:val="28"/>
        </w:rPr>
        <w:t xml:space="preserve"> </w:t>
      </w:r>
      <w:r w:rsidR="008E6886" w:rsidRPr="008A4795">
        <w:rPr>
          <w:b/>
          <w:i/>
          <w:sz w:val="28"/>
          <w:szCs w:val="28"/>
        </w:rPr>
        <w:t>Общая часть</w:t>
      </w:r>
    </w:p>
    <w:p w:rsidR="005C69E5" w:rsidRPr="008A4795" w:rsidRDefault="009D586F" w:rsidP="008737D6">
      <w:pPr>
        <w:spacing w:before="120"/>
        <w:ind w:firstLine="720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 xml:space="preserve">Проект планировки территории для </w:t>
      </w:r>
      <w:r w:rsidR="005B7559" w:rsidRPr="008A4795">
        <w:rPr>
          <w:i/>
          <w:sz w:val="28"/>
          <w:szCs w:val="28"/>
        </w:rPr>
        <w:t xml:space="preserve">реализации проекта: </w:t>
      </w:r>
      <w:r w:rsidR="00244D9A" w:rsidRPr="008A4795">
        <w:rPr>
          <w:i/>
          <w:sz w:val="28"/>
          <w:szCs w:val="28"/>
        </w:rPr>
        <w:t>«Подводящий г</w:t>
      </w:r>
      <w:r w:rsidR="00244D9A" w:rsidRPr="008A4795">
        <w:rPr>
          <w:i/>
          <w:sz w:val="28"/>
          <w:szCs w:val="28"/>
        </w:rPr>
        <w:t>а</w:t>
      </w:r>
      <w:r w:rsidR="00244D9A" w:rsidRPr="008A4795">
        <w:rPr>
          <w:i/>
          <w:sz w:val="28"/>
          <w:szCs w:val="28"/>
        </w:rPr>
        <w:t>зопровод высокого давления от ст</w:t>
      </w:r>
      <w:proofErr w:type="gramStart"/>
      <w:r w:rsidR="00244D9A" w:rsidRPr="008A4795">
        <w:rPr>
          <w:i/>
          <w:sz w:val="28"/>
          <w:szCs w:val="28"/>
        </w:rPr>
        <w:t>.В</w:t>
      </w:r>
      <w:proofErr w:type="gramEnd"/>
      <w:r w:rsidR="00244D9A" w:rsidRPr="008A4795">
        <w:rPr>
          <w:i/>
          <w:sz w:val="28"/>
          <w:szCs w:val="28"/>
        </w:rPr>
        <w:t>еселой до строящегося объекта «</w:t>
      </w:r>
      <w:r w:rsidR="00AD7DFF" w:rsidRPr="008A4795">
        <w:rPr>
          <w:i/>
          <w:sz w:val="28"/>
          <w:szCs w:val="28"/>
        </w:rPr>
        <w:t>Свинофе</w:t>
      </w:r>
      <w:r w:rsidR="00AD7DFF" w:rsidRPr="008A4795">
        <w:rPr>
          <w:i/>
          <w:sz w:val="28"/>
          <w:szCs w:val="28"/>
        </w:rPr>
        <w:t>р</w:t>
      </w:r>
      <w:r w:rsidR="00AD7DFF" w:rsidRPr="008A4795">
        <w:rPr>
          <w:i/>
          <w:sz w:val="28"/>
          <w:szCs w:val="28"/>
        </w:rPr>
        <w:t>ма</w:t>
      </w:r>
      <w:r w:rsidR="00244D9A" w:rsidRPr="008A4795">
        <w:rPr>
          <w:i/>
          <w:sz w:val="28"/>
          <w:szCs w:val="28"/>
        </w:rPr>
        <w:t xml:space="preserve"> законченного производственного цикла на 2400 свиноматок в Павловском ра</w:t>
      </w:r>
      <w:r w:rsidR="00244D9A" w:rsidRPr="008A4795">
        <w:rPr>
          <w:i/>
          <w:sz w:val="28"/>
          <w:szCs w:val="28"/>
        </w:rPr>
        <w:t>й</w:t>
      </w:r>
      <w:r w:rsidR="00244D9A" w:rsidRPr="008A4795">
        <w:rPr>
          <w:i/>
          <w:sz w:val="28"/>
          <w:szCs w:val="28"/>
        </w:rPr>
        <w:t>оне Краснодарского края»</w:t>
      </w:r>
      <w:r w:rsidR="00FA147D" w:rsidRPr="008A4795">
        <w:rPr>
          <w:i/>
          <w:sz w:val="28"/>
          <w:szCs w:val="28"/>
        </w:rPr>
        <w:t xml:space="preserve"> </w:t>
      </w:r>
      <w:r w:rsidR="00070655" w:rsidRPr="008A4795">
        <w:rPr>
          <w:i/>
          <w:sz w:val="28"/>
          <w:szCs w:val="28"/>
        </w:rPr>
        <w:t>разработана на основании постановления админис</w:t>
      </w:r>
      <w:r w:rsidR="00070655" w:rsidRPr="008A4795">
        <w:rPr>
          <w:i/>
          <w:sz w:val="28"/>
          <w:szCs w:val="28"/>
        </w:rPr>
        <w:t>т</w:t>
      </w:r>
      <w:r w:rsidR="00070655" w:rsidRPr="008A4795">
        <w:rPr>
          <w:i/>
          <w:sz w:val="28"/>
          <w:szCs w:val="28"/>
        </w:rPr>
        <w:t xml:space="preserve">рации Веселовского сельского поселения Павловского района от 18.08.2015  № 104. </w:t>
      </w:r>
      <w:r w:rsidR="00CD5815" w:rsidRPr="008A4795">
        <w:rPr>
          <w:i/>
          <w:sz w:val="28"/>
          <w:szCs w:val="28"/>
        </w:rPr>
        <w:t xml:space="preserve"> </w:t>
      </w:r>
    </w:p>
    <w:p w:rsidR="00AE1DE3" w:rsidRPr="008A4795" w:rsidRDefault="00AE1DE3" w:rsidP="00AE1DE3">
      <w:pPr>
        <w:spacing w:before="120"/>
        <w:ind w:firstLine="720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Разработка проекта осуществлена в соответствии с законодательными актами Российской Федерации:</w:t>
      </w:r>
    </w:p>
    <w:p w:rsidR="00AE1DE3" w:rsidRPr="008A4795" w:rsidRDefault="00AE1DE3" w:rsidP="00AE1DE3">
      <w:pPr>
        <w:ind w:firstLine="720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- Градостроительный кодекс РФ от 29.12.2004 г. №190-ФЗ;</w:t>
      </w:r>
    </w:p>
    <w:p w:rsidR="00CD5815" w:rsidRPr="008A4795" w:rsidRDefault="00CD5815" w:rsidP="00CD5815">
      <w:pPr>
        <w:ind w:left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-  Федеральный закон от 30 декабря 2012 г. N 289-ФЗ "О внесении измен</w:t>
      </w:r>
      <w:r w:rsidRPr="008A4795">
        <w:rPr>
          <w:i/>
          <w:sz w:val="28"/>
          <w:szCs w:val="28"/>
        </w:rPr>
        <w:t>е</w:t>
      </w:r>
      <w:r w:rsidRPr="008A4795">
        <w:rPr>
          <w:i/>
          <w:sz w:val="28"/>
          <w:szCs w:val="28"/>
        </w:rPr>
        <w:t>ний в Градостроительный кодекс Российской Федерации и отдельные зак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нодательные акты Российской Федер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>ции";</w:t>
      </w:r>
    </w:p>
    <w:p w:rsidR="00AE1DE3" w:rsidRPr="008A4795" w:rsidRDefault="00AE1DE3" w:rsidP="00AE1DE3">
      <w:pPr>
        <w:ind w:firstLine="720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- Земельный кодекс РФ от 25.12.2001 г. №136-ФЗ;</w:t>
      </w:r>
    </w:p>
    <w:p w:rsidR="000D7AA5" w:rsidRPr="008A4795" w:rsidRDefault="000D7AA5" w:rsidP="000D7AA5">
      <w:pPr>
        <w:ind w:firstLine="720"/>
        <w:jc w:val="both"/>
        <w:rPr>
          <w:i/>
          <w:sz w:val="28"/>
          <w:szCs w:val="28"/>
        </w:rPr>
      </w:pPr>
    </w:p>
    <w:p w:rsidR="004C4B09" w:rsidRPr="008A4795" w:rsidRDefault="005B7559" w:rsidP="004C4B09">
      <w:pPr>
        <w:ind w:firstLine="720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П</w:t>
      </w:r>
      <w:r w:rsidR="004C4B09" w:rsidRPr="008A4795">
        <w:rPr>
          <w:i/>
          <w:sz w:val="28"/>
          <w:szCs w:val="28"/>
        </w:rPr>
        <w:t xml:space="preserve">роект планировки разработан в целях: </w:t>
      </w:r>
    </w:p>
    <w:p w:rsidR="004C4B09" w:rsidRPr="008A4795" w:rsidRDefault="004C4B09" w:rsidP="00AE1DE3">
      <w:pPr>
        <w:numPr>
          <w:ilvl w:val="0"/>
          <w:numId w:val="17"/>
        </w:numPr>
        <w:tabs>
          <w:tab w:val="clear" w:pos="720"/>
          <w:tab w:val="num" w:pos="900"/>
        </w:tabs>
        <w:ind w:hanging="20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обеспечения устойчивого развития территории;</w:t>
      </w:r>
    </w:p>
    <w:p w:rsidR="004C4B09" w:rsidRPr="008A4795" w:rsidRDefault="004C4B09" w:rsidP="00AE1DE3">
      <w:pPr>
        <w:numPr>
          <w:ilvl w:val="0"/>
          <w:numId w:val="17"/>
        </w:numPr>
        <w:tabs>
          <w:tab w:val="clear" w:pos="720"/>
          <w:tab w:val="num" w:pos="900"/>
        </w:tabs>
        <w:ind w:hanging="20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выделения элементов планировочной структуры территории;</w:t>
      </w:r>
    </w:p>
    <w:p w:rsidR="004C4B09" w:rsidRPr="008A4795" w:rsidRDefault="004C4B09" w:rsidP="00AE1DE3">
      <w:pPr>
        <w:numPr>
          <w:ilvl w:val="0"/>
          <w:numId w:val="17"/>
        </w:numPr>
        <w:tabs>
          <w:tab w:val="clear" w:pos="720"/>
          <w:tab w:val="num" w:pos="900"/>
        </w:tabs>
        <w:spacing w:before="120"/>
        <w:ind w:hanging="20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установления параметров планируемого развития элементов планирово</w:t>
      </w:r>
      <w:r w:rsidRPr="008A4795">
        <w:rPr>
          <w:i/>
          <w:sz w:val="28"/>
          <w:szCs w:val="28"/>
        </w:rPr>
        <w:t>ч</w:t>
      </w:r>
      <w:r w:rsidRPr="008A4795">
        <w:rPr>
          <w:i/>
          <w:sz w:val="28"/>
          <w:szCs w:val="28"/>
        </w:rPr>
        <w:t>ной структуры;</w:t>
      </w:r>
    </w:p>
    <w:p w:rsidR="004C4B09" w:rsidRPr="008A4795" w:rsidRDefault="004C4B09" w:rsidP="00AE1DE3">
      <w:pPr>
        <w:numPr>
          <w:ilvl w:val="0"/>
          <w:numId w:val="17"/>
        </w:numPr>
        <w:tabs>
          <w:tab w:val="clear" w:pos="720"/>
          <w:tab w:val="num" w:pos="900"/>
        </w:tabs>
        <w:spacing w:before="120"/>
        <w:ind w:hanging="20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 xml:space="preserve">установления </w:t>
      </w:r>
      <w:proofErr w:type="gramStart"/>
      <w:r w:rsidRPr="008A4795">
        <w:rPr>
          <w:i/>
          <w:sz w:val="28"/>
          <w:szCs w:val="28"/>
        </w:rPr>
        <w:t>границ зон планируемого размещения объектов капитальн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го строительства</w:t>
      </w:r>
      <w:proofErr w:type="gramEnd"/>
      <w:r w:rsidRPr="008A4795">
        <w:rPr>
          <w:i/>
          <w:sz w:val="28"/>
          <w:szCs w:val="28"/>
        </w:rPr>
        <w:t>;</w:t>
      </w:r>
    </w:p>
    <w:p w:rsidR="004C4B09" w:rsidRPr="008A4795" w:rsidRDefault="004C4B09" w:rsidP="00AE1DE3">
      <w:pPr>
        <w:numPr>
          <w:ilvl w:val="0"/>
          <w:numId w:val="17"/>
        </w:numPr>
        <w:tabs>
          <w:tab w:val="clear" w:pos="720"/>
          <w:tab w:val="num" w:pos="900"/>
        </w:tabs>
        <w:spacing w:before="120"/>
        <w:ind w:hanging="20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установления границ земельных участков и сервитутов;</w:t>
      </w:r>
    </w:p>
    <w:p w:rsidR="00173DFF" w:rsidRPr="008A4795" w:rsidRDefault="004C4B09" w:rsidP="00AE1DE3">
      <w:pPr>
        <w:numPr>
          <w:ilvl w:val="0"/>
          <w:numId w:val="17"/>
        </w:numPr>
        <w:tabs>
          <w:tab w:val="clear" w:pos="720"/>
          <w:tab w:val="num" w:pos="900"/>
        </w:tabs>
        <w:ind w:hanging="20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установления разрешенного вида использования земельных участков</w:t>
      </w:r>
    </w:p>
    <w:p w:rsidR="004C4B09" w:rsidRPr="008A4795" w:rsidRDefault="004C4B09" w:rsidP="004C4B09">
      <w:pPr>
        <w:ind w:firstLine="720"/>
        <w:jc w:val="both"/>
        <w:rPr>
          <w:i/>
          <w:sz w:val="28"/>
          <w:szCs w:val="28"/>
        </w:rPr>
      </w:pPr>
    </w:p>
    <w:p w:rsidR="00575887" w:rsidRPr="008A4795" w:rsidRDefault="00E248E4" w:rsidP="007A5180">
      <w:pPr>
        <w:shd w:val="clear" w:color="auto" w:fill="BFBFBF"/>
        <w:rPr>
          <w:b/>
          <w:i/>
          <w:sz w:val="28"/>
          <w:szCs w:val="28"/>
        </w:rPr>
      </w:pPr>
      <w:r w:rsidRPr="008A4795">
        <w:rPr>
          <w:b/>
          <w:i/>
          <w:sz w:val="28"/>
          <w:szCs w:val="28"/>
        </w:rPr>
        <w:t>1</w:t>
      </w:r>
      <w:r w:rsidR="00175CC6" w:rsidRPr="008A4795">
        <w:rPr>
          <w:b/>
          <w:i/>
          <w:sz w:val="28"/>
          <w:szCs w:val="28"/>
        </w:rPr>
        <w:t>.2.   Анализ фактического состояния и использования территории проект</w:t>
      </w:r>
      <w:r w:rsidR="00175CC6" w:rsidRPr="008A4795">
        <w:rPr>
          <w:b/>
          <w:i/>
          <w:sz w:val="28"/>
          <w:szCs w:val="28"/>
        </w:rPr>
        <w:t>и</w:t>
      </w:r>
      <w:r w:rsidR="00175CC6" w:rsidRPr="008A4795">
        <w:rPr>
          <w:b/>
          <w:i/>
          <w:sz w:val="28"/>
          <w:szCs w:val="28"/>
        </w:rPr>
        <w:t>рования.</w:t>
      </w:r>
    </w:p>
    <w:p w:rsidR="007A5180" w:rsidRPr="008A4795" w:rsidRDefault="00D63C91" w:rsidP="007A5180">
      <w:pPr>
        <w:spacing w:before="12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 xml:space="preserve">Участок проектирования расположен в </w:t>
      </w:r>
      <w:proofErr w:type="spellStart"/>
      <w:r w:rsidR="003768F1" w:rsidRPr="008A4795">
        <w:rPr>
          <w:i/>
          <w:sz w:val="28"/>
          <w:szCs w:val="28"/>
        </w:rPr>
        <w:t>ст-це</w:t>
      </w:r>
      <w:proofErr w:type="spellEnd"/>
      <w:r w:rsidR="003768F1" w:rsidRPr="008A4795">
        <w:rPr>
          <w:i/>
          <w:sz w:val="28"/>
          <w:szCs w:val="28"/>
        </w:rPr>
        <w:t xml:space="preserve"> </w:t>
      </w:r>
      <w:proofErr w:type="gramStart"/>
      <w:r w:rsidR="003768F1" w:rsidRPr="008A4795">
        <w:rPr>
          <w:bCs/>
          <w:i/>
          <w:sz w:val="28"/>
          <w:szCs w:val="28"/>
        </w:rPr>
        <w:t>Веселой</w:t>
      </w:r>
      <w:proofErr w:type="gramEnd"/>
      <w:r w:rsidR="003768F1" w:rsidRPr="008A4795">
        <w:rPr>
          <w:i/>
          <w:sz w:val="28"/>
          <w:szCs w:val="28"/>
        </w:rPr>
        <w:t xml:space="preserve"> </w:t>
      </w:r>
      <w:r w:rsidR="003768F1" w:rsidRPr="008A4795">
        <w:rPr>
          <w:bCs/>
          <w:i/>
          <w:sz w:val="28"/>
          <w:szCs w:val="28"/>
        </w:rPr>
        <w:t>Веселовского</w:t>
      </w:r>
      <w:r w:rsidR="003768F1" w:rsidRPr="008A4795">
        <w:rPr>
          <w:i/>
          <w:sz w:val="28"/>
          <w:szCs w:val="28"/>
        </w:rPr>
        <w:t xml:space="preserve"> сел</w:t>
      </w:r>
      <w:r w:rsidR="003768F1" w:rsidRPr="008A4795">
        <w:rPr>
          <w:i/>
          <w:sz w:val="28"/>
          <w:szCs w:val="28"/>
        </w:rPr>
        <w:t>ь</w:t>
      </w:r>
      <w:r w:rsidR="003768F1" w:rsidRPr="008A4795">
        <w:rPr>
          <w:i/>
          <w:sz w:val="28"/>
          <w:szCs w:val="28"/>
        </w:rPr>
        <w:t>ского поселения</w:t>
      </w:r>
      <w:r w:rsidRPr="008A4795">
        <w:rPr>
          <w:i/>
          <w:sz w:val="28"/>
          <w:szCs w:val="28"/>
        </w:rPr>
        <w:t xml:space="preserve"> муниципального образования </w:t>
      </w:r>
      <w:r w:rsidR="003768F1" w:rsidRPr="008A4795">
        <w:rPr>
          <w:i/>
          <w:sz w:val="28"/>
          <w:szCs w:val="28"/>
        </w:rPr>
        <w:t xml:space="preserve">Павловский </w:t>
      </w:r>
      <w:r w:rsidRPr="008A4795">
        <w:rPr>
          <w:i/>
          <w:sz w:val="28"/>
          <w:szCs w:val="28"/>
        </w:rPr>
        <w:t xml:space="preserve"> район. </w:t>
      </w:r>
      <w:r w:rsidR="007A5180" w:rsidRPr="008A4795">
        <w:rPr>
          <w:i/>
          <w:color w:val="000000"/>
          <w:sz w:val="28"/>
          <w:szCs w:val="28"/>
        </w:rPr>
        <w:t>Границами уч</w:t>
      </w:r>
      <w:r w:rsidR="007A5180" w:rsidRPr="008A4795">
        <w:rPr>
          <w:i/>
          <w:color w:val="000000"/>
          <w:sz w:val="28"/>
          <w:szCs w:val="28"/>
        </w:rPr>
        <w:t>а</w:t>
      </w:r>
      <w:r w:rsidR="007A5180" w:rsidRPr="008A4795">
        <w:rPr>
          <w:i/>
          <w:color w:val="000000"/>
          <w:sz w:val="28"/>
          <w:szCs w:val="28"/>
        </w:rPr>
        <w:t>стка проектирования являются:</w:t>
      </w:r>
    </w:p>
    <w:p w:rsidR="00F11E55" w:rsidRPr="008A4795" w:rsidRDefault="007A5180" w:rsidP="00CD5815">
      <w:pPr>
        <w:tabs>
          <w:tab w:val="left" w:pos="900"/>
        </w:tabs>
        <w:spacing w:before="120"/>
        <w:ind w:left="709"/>
        <w:jc w:val="both"/>
        <w:rPr>
          <w:i/>
          <w:color w:val="000000"/>
          <w:sz w:val="28"/>
          <w:szCs w:val="28"/>
        </w:rPr>
      </w:pPr>
      <w:r w:rsidRPr="008A4795">
        <w:rPr>
          <w:i/>
          <w:color w:val="000000"/>
          <w:sz w:val="28"/>
          <w:szCs w:val="28"/>
        </w:rPr>
        <w:t>-</w:t>
      </w:r>
      <w:r w:rsidRPr="008A4795">
        <w:rPr>
          <w:i/>
          <w:color w:val="000000"/>
          <w:sz w:val="28"/>
          <w:szCs w:val="28"/>
        </w:rPr>
        <w:tab/>
        <w:t xml:space="preserve">с юга – </w:t>
      </w:r>
      <w:r w:rsidR="00F11E55" w:rsidRPr="008A4795">
        <w:rPr>
          <w:i/>
          <w:color w:val="000000"/>
          <w:sz w:val="28"/>
          <w:szCs w:val="28"/>
        </w:rPr>
        <w:t xml:space="preserve">земли в ведении муниципального образования </w:t>
      </w:r>
      <w:r w:rsidR="003768F1" w:rsidRPr="008A4795">
        <w:rPr>
          <w:i/>
          <w:color w:val="000000"/>
          <w:sz w:val="28"/>
          <w:szCs w:val="28"/>
        </w:rPr>
        <w:t xml:space="preserve">Павловский </w:t>
      </w:r>
      <w:r w:rsidR="00F11E55" w:rsidRPr="008A4795">
        <w:rPr>
          <w:i/>
          <w:color w:val="000000"/>
          <w:sz w:val="28"/>
          <w:szCs w:val="28"/>
        </w:rPr>
        <w:t xml:space="preserve"> район (земли населенных пунктов); </w:t>
      </w:r>
    </w:p>
    <w:p w:rsidR="00F11E55" w:rsidRPr="008A4795" w:rsidRDefault="007A5180" w:rsidP="00554583">
      <w:pPr>
        <w:tabs>
          <w:tab w:val="left" w:pos="900"/>
        </w:tabs>
        <w:spacing w:before="120"/>
        <w:ind w:left="709"/>
        <w:jc w:val="both"/>
        <w:rPr>
          <w:i/>
          <w:color w:val="000000"/>
          <w:sz w:val="28"/>
          <w:szCs w:val="28"/>
        </w:rPr>
      </w:pPr>
      <w:r w:rsidRPr="008A4795">
        <w:rPr>
          <w:i/>
          <w:color w:val="000000"/>
          <w:sz w:val="28"/>
          <w:szCs w:val="28"/>
        </w:rPr>
        <w:t>-</w:t>
      </w:r>
      <w:r w:rsidRPr="008A4795">
        <w:rPr>
          <w:i/>
          <w:color w:val="000000"/>
          <w:sz w:val="28"/>
          <w:szCs w:val="28"/>
        </w:rPr>
        <w:tab/>
        <w:t xml:space="preserve">с севера – </w:t>
      </w:r>
      <w:r w:rsidR="00F11E55" w:rsidRPr="008A4795">
        <w:rPr>
          <w:i/>
          <w:color w:val="000000"/>
          <w:sz w:val="28"/>
          <w:szCs w:val="28"/>
        </w:rPr>
        <w:t xml:space="preserve">земли в ведении муниципального образования </w:t>
      </w:r>
      <w:r w:rsidR="003768F1" w:rsidRPr="008A4795">
        <w:rPr>
          <w:i/>
          <w:color w:val="000000"/>
          <w:sz w:val="28"/>
          <w:szCs w:val="28"/>
        </w:rPr>
        <w:t>Па</w:t>
      </w:r>
      <w:r w:rsidR="003768F1" w:rsidRPr="008A4795">
        <w:rPr>
          <w:i/>
          <w:color w:val="000000"/>
          <w:sz w:val="28"/>
          <w:szCs w:val="28"/>
        </w:rPr>
        <w:t>в</w:t>
      </w:r>
      <w:r w:rsidR="003768F1" w:rsidRPr="008A4795">
        <w:rPr>
          <w:i/>
          <w:color w:val="000000"/>
          <w:sz w:val="28"/>
          <w:szCs w:val="28"/>
        </w:rPr>
        <w:t xml:space="preserve">ловский </w:t>
      </w:r>
      <w:r w:rsidR="00F11E55" w:rsidRPr="008A4795">
        <w:rPr>
          <w:i/>
          <w:color w:val="000000"/>
          <w:sz w:val="28"/>
          <w:szCs w:val="28"/>
        </w:rPr>
        <w:t xml:space="preserve"> район (земли населенных пунктов); </w:t>
      </w:r>
    </w:p>
    <w:p w:rsidR="005C69E5" w:rsidRPr="008A4795" w:rsidRDefault="007A5180" w:rsidP="00554583">
      <w:pPr>
        <w:tabs>
          <w:tab w:val="left" w:pos="900"/>
        </w:tabs>
        <w:spacing w:before="120"/>
        <w:ind w:left="709"/>
        <w:jc w:val="both"/>
        <w:rPr>
          <w:i/>
          <w:color w:val="000000"/>
          <w:sz w:val="28"/>
          <w:szCs w:val="28"/>
        </w:rPr>
      </w:pPr>
      <w:r w:rsidRPr="008A4795">
        <w:rPr>
          <w:i/>
          <w:color w:val="000000"/>
          <w:sz w:val="28"/>
          <w:szCs w:val="28"/>
        </w:rPr>
        <w:t>-</w:t>
      </w:r>
      <w:r w:rsidRPr="008A4795">
        <w:rPr>
          <w:i/>
          <w:color w:val="000000"/>
          <w:sz w:val="28"/>
          <w:szCs w:val="28"/>
        </w:rPr>
        <w:tab/>
        <w:t xml:space="preserve">с запада - </w:t>
      </w:r>
      <w:r w:rsidR="005C69E5" w:rsidRPr="008A4795">
        <w:rPr>
          <w:i/>
          <w:color w:val="000000"/>
          <w:sz w:val="28"/>
          <w:szCs w:val="28"/>
        </w:rPr>
        <w:t xml:space="preserve">земли в ведении муниципального образования </w:t>
      </w:r>
      <w:r w:rsidR="003768F1" w:rsidRPr="008A4795">
        <w:rPr>
          <w:i/>
          <w:color w:val="000000"/>
          <w:sz w:val="28"/>
          <w:szCs w:val="28"/>
        </w:rPr>
        <w:t>Па</w:t>
      </w:r>
      <w:r w:rsidR="003768F1" w:rsidRPr="008A4795">
        <w:rPr>
          <w:i/>
          <w:color w:val="000000"/>
          <w:sz w:val="28"/>
          <w:szCs w:val="28"/>
        </w:rPr>
        <w:t>в</w:t>
      </w:r>
      <w:r w:rsidR="003768F1" w:rsidRPr="008A4795">
        <w:rPr>
          <w:i/>
          <w:color w:val="000000"/>
          <w:sz w:val="28"/>
          <w:szCs w:val="28"/>
        </w:rPr>
        <w:t xml:space="preserve">ловский </w:t>
      </w:r>
      <w:r w:rsidR="005C69E5" w:rsidRPr="008A4795">
        <w:rPr>
          <w:i/>
          <w:color w:val="000000"/>
          <w:sz w:val="28"/>
          <w:szCs w:val="28"/>
        </w:rPr>
        <w:t xml:space="preserve"> район (земли населенных пунктов); </w:t>
      </w:r>
    </w:p>
    <w:p w:rsidR="00554583" w:rsidRPr="008A4795" w:rsidRDefault="007A5180" w:rsidP="00554583">
      <w:pPr>
        <w:tabs>
          <w:tab w:val="left" w:pos="900"/>
        </w:tabs>
        <w:spacing w:before="120"/>
        <w:ind w:left="709"/>
        <w:jc w:val="both"/>
        <w:rPr>
          <w:i/>
          <w:color w:val="000000"/>
          <w:sz w:val="28"/>
          <w:szCs w:val="28"/>
        </w:rPr>
      </w:pPr>
      <w:r w:rsidRPr="008A4795">
        <w:rPr>
          <w:i/>
          <w:color w:val="000000"/>
          <w:sz w:val="28"/>
          <w:szCs w:val="28"/>
        </w:rPr>
        <w:t>-</w:t>
      </w:r>
      <w:r w:rsidRPr="008A4795">
        <w:rPr>
          <w:i/>
          <w:color w:val="000000"/>
          <w:sz w:val="28"/>
          <w:szCs w:val="28"/>
        </w:rPr>
        <w:tab/>
        <w:t xml:space="preserve">с востока - </w:t>
      </w:r>
      <w:r w:rsidR="005C69E5" w:rsidRPr="008A4795">
        <w:rPr>
          <w:i/>
          <w:color w:val="000000"/>
          <w:sz w:val="28"/>
          <w:szCs w:val="28"/>
        </w:rPr>
        <w:t xml:space="preserve">земли в ведении муниципального образования </w:t>
      </w:r>
      <w:r w:rsidR="003768F1" w:rsidRPr="008A4795">
        <w:rPr>
          <w:i/>
          <w:color w:val="000000"/>
          <w:sz w:val="28"/>
          <w:szCs w:val="28"/>
        </w:rPr>
        <w:t xml:space="preserve">Павловский </w:t>
      </w:r>
      <w:r w:rsidR="005C69E5" w:rsidRPr="008A4795">
        <w:rPr>
          <w:i/>
          <w:color w:val="000000"/>
          <w:sz w:val="28"/>
          <w:szCs w:val="28"/>
        </w:rPr>
        <w:t xml:space="preserve"> ра</w:t>
      </w:r>
      <w:r w:rsidR="005C69E5" w:rsidRPr="008A4795">
        <w:rPr>
          <w:i/>
          <w:color w:val="000000"/>
          <w:sz w:val="28"/>
          <w:szCs w:val="28"/>
        </w:rPr>
        <w:t>й</w:t>
      </w:r>
      <w:r w:rsidR="005C69E5" w:rsidRPr="008A4795">
        <w:rPr>
          <w:i/>
          <w:color w:val="000000"/>
          <w:sz w:val="28"/>
          <w:szCs w:val="28"/>
        </w:rPr>
        <w:t>он (земли населенных пунктов).</w:t>
      </w:r>
    </w:p>
    <w:p w:rsidR="007A5180" w:rsidRPr="008A4795" w:rsidRDefault="007A5180" w:rsidP="007A5180">
      <w:pPr>
        <w:ind w:firstLine="993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Участок представляет собой землепользование сложной ко</w:t>
      </w:r>
      <w:r w:rsidRPr="008A4795">
        <w:rPr>
          <w:i/>
          <w:sz w:val="28"/>
          <w:szCs w:val="28"/>
        </w:rPr>
        <w:t>н</w:t>
      </w:r>
      <w:r w:rsidRPr="008A4795">
        <w:rPr>
          <w:i/>
          <w:sz w:val="28"/>
          <w:szCs w:val="28"/>
        </w:rPr>
        <w:t xml:space="preserve">фигурации в плане, обусловленной сложившейся градостроительной ситуацией.  В настоящее </w:t>
      </w:r>
      <w:r w:rsidRPr="008A4795">
        <w:rPr>
          <w:i/>
          <w:sz w:val="28"/>
          <w:szCs w:val="28"/>
        </w:rPr>
        <w:lastRenderedPageBreak/>
        <w:t>время на участке имеется частично асфальтное покрытие, линии уличного о</w:t>
      </w:r>
      <w:r w:rsidRPr="008A4795">
        <w:rPr>
          <w:i/>
          <w:sz w:val="28"/>
          <w:szCs w:val="28"/>
        </w:rPr>
        <w:t>с</w:t>
      </w:r>
      <w:r w:rsidRPr="008A4795">
        <w:rPr>
          <w:i/>
          <w:sz w:val="28"/>
          <w:szCs w:val="28"/>
        </w:rPr>
        <w:t>вещения, инженерные коммуник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>ции, зеленые насаждения, здания и сооружения отсутствуют. Зеленые насаждения ценных пород отсутствуют.</w:t>
      </w:r>
    </w:p>
    <w:p w:rsidR="00655B60" w:rsidRPr="008A4795" w:rsidRDefault="00655B60" w:rsidP="00655B60">
      <w:pPr>
        <w:ind w:firstLine="800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 xml:space="preserve">Современное состояние территории, предназначенной для </w:t>
      </w:r>
      <w:r w:rsidR="00554583" w:rsidRPr="008A4795">
        <w:rPr>
          <w:i/>
          <w:sz w:val="28"/>
          <w:szCs w:val="28"/>
        </w:rPr>
        <w:t>строительства газопровода</w:t>
      </w:r>
      <w:r w:rsidRPr="008A4795">
        <w:rPr>
          <w:i/>
          <w:sz w:val="28"/>
          <w:szCs w:val="28"/>
        </w:rPr>
        <w:t xml:space="preserve">, характеризуется наличием существующей </w:t>
      </w:r>
      <w:r w:rsidR="007A5180" w:rsidRPr="008A4795">
        <w:rPr>
          <w:i/>
          <w:sz w:val="28"/>
          <w:szCs w:val="28"/>
        </w:rPr>
        <w:t>пешеходной части, пр</w:t>
      </w:r>
      <w:r w:rsidR="007A5180" w:rsidRPr="008A4795">
        <w:rPr>
          <w:i/>
          <w:sz w:val="28"/>
          <w:szCs w:val="28"/>
        </w:rPr>
        <w:t>о</w:t>
      </w:r>
      <w:r w:rsidR="007A5180" w:rsidRPr="008A4795">
        <w:rPr>
          <w:i/>
          <w:sz w:val="28"/>
          <w:szCs w:val="28"/>
        </w:rPr>
        <w:t>езжей части, существующими инжене</w:t>
      </w:r>
      <w:r w:rsidR="007A5180" w:rsidRPr="008A4795">
        <w:rPr>
          <w:i/>
          <w:sz w:val="28"/>
          <w:szCs w:val="28"/>
        </w:rPr>
        <w:t>р</w:t>
      </w:r>
      <w:r w:rsidR="007A5180" w:rsidRPr="008A4795">
        <w:rPr>
          <w:i/>
          <w:sz w:val="28"/>
          <w:szCs w:val="28"/>
        </w:rPr>
        <w:t>ными коммуникациями обеспечивающие внутри поселковые нужды населения</w:t>
      </w:r>
      <w:r w:rsidRPr="008A4795">
        <w:rPr>
          <w:i/>
          <w:sz w:val="28"/>
          <w:szCs w:val="28"/>
        </w:rPr>
        <w:t>.</w:t>
      </w:r>
    </w:p>
    <w:p w:rsidR="002E4DF5" w:rsidRPr="008A4795" w:rsidRDefault="00554583" w:rsidP="001D2C1D">
      <w:pPr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 xml:space="preserve">       </w:t>
      </w:r>
      <w:r w:rsidR="00655B60" w:rsidRPr="008A4795">
        <w:rPr>
          <w:i/>
          <w:sz w:val="28"/>
          <w:szCs w:val="28"/>
        </w:rPr>
        <w:t xml:space="preserve">Существующие транспортные и инженерные коммуникации и сооружения отмечены на </w:t>
      </w:r>
      <w:proofErr w:type="spellStart"/>
      <w:r w:rsidR="00655B60" w:rsidRPr="008A4795">
        <w:rPr>
          <w:i/>
          <w:sz w:val="28"/>
          <w:szCs w:val="28"/>
        </w:rPr>
        <w:t>топооснове</w:t>
      </w:r>
      <w:proofErr w:type="spellEnd"/>
      <w:r w:rsidR="008C6F3D" w:rsidRPr="008A4795">
        <w:rPr>
          <w:i/>
          <w:sz w:val="28"/>
          <w:szCs w:val="28"/>
        </w:rPr>
        <w:t xml:space="preserve"> М 1:</w:t>
      </w:r>
      <w:r w:rsidR="005C3C6D" w:rsidRPr="008A4795">
        <w:rPr>
          <w:i/>
          <w:sz w:val="28"/>
          <w:szCs w:val="28"/>
        </w:rPr>
        <w:t>5</w:t>
      </w:r>
      <w:r w:rsidR="008C6F3D" w:rsidRPr="008A4795">
        <w:rPr>
          <w:i/>
          <w:sz w:val="28"/>
          <w:szCs w:val="28"/>
        </w:rPr>
        <w:t>00</w:t>
      </w:r>
      <w:r w:rsidR="00655B60" w:rsidRPr="008A4795">
        <w:rPr>
          <w:i/>
          <w:sz w:val="28"/>
          <w:szCs w:val="28"/>
        </w:rPr>
        <w:t>, на которой выполнен проект планировки. И</w:t>
      </w:r>
      <w:r w:rsidR="00655B60" w:rsidRPr="008A4795">
        <w:rPr>
          <w:i/>
          <w:sz w:val="28"/>
          <w:szCs w:val="28"/>
        </w:rPr>
        <w:t>н</w:t>
      </w:r>
      <w:r w:rsidR="00655B60" w:rsidRPr="008A4795">
        <w:rPr>
          <w:i/>
          <w:sz w:val="28"/>
          <w:szCs w:val="28"/>
        </w:rPr>
        <w:t>женерные сооружения выполнены как в подземном, так и в наземном и надзе</w:t>
      </w:r>
      <w:r w:rsidR="00655B60" w:rsidRPr="008A4795">
        <w:rPr>
          <w:i/>
          <w:sz w:val="28"/>
          <w:szCs w:val="28"/>
        </w:rPr>
        <w:t>м</w:t>
      </w:r>
      <w:r w:rsidR="00655B60" w:rsidRPr="008A4795">
        <w:rPr>
          <w:i/>
          <w:sz w:val="28"/>
          <w:szCs w:val="28"/>
        </w:rPr>
        <w:t>ном исполнении</w:t>
      </w:r>
      <w:r w:rsidR="007A5180" w:rsidRPr="008A4795">
        <w:rPr>
          <w:i/>
          <w:sz w:val="28"/>
          <w:szCs w:val="28"/>
        </w:rPr>
        <w:t>.</w:t>
      </w:r>
    </w:p>
    <w:p w:rsidR="007A5180" w:rsidRPr="008A4795" w:rsidRDefault="007A5180" w:rsidP="007A5180">
      <w:pPr>
        <w:ind w:firstLine="800"/>
        <w:jc w:val="both"/>
        <w:rPr>
          <w:i/>
          <w:sz w:val="28"/>
          <w:szCs w:val="28"/>
        </w:rPr>
      </w:pPr>
    </w:p>
    <w:p w:rsidR="002E4DF5" w:rsidRPr="008A4795" w:rsidRDefault="00E248E4" w:rsidP="007A5180">
      <w:pPr>
        <w:shd w:val="clear" w:color="auto" w:fill="BFBFBF"/>
        <w:rPr>
          <w:b/>
          <w:i/>
          <w:sz w:val="28"/>
          <w:szCs w:val="28"/>
        </w:rPr>
      </w:pPr>
      <w:r w:rsidRPr="008A4795">
        <w:rPr>
          <w:b/>
          <w:i/>
          <w:sz w:val="28"/>
          <w:szCs w:val="28"/>
        </w:rPr>
        <w:t>1</w:t>
      </w:r>
      <w:r w:rsidR="002E4DF5" w:rsidRPr="008A4795">
        <w:rPr>
          <w:b/>
          <w:i/>
          <w:sz w:val="28"/>
          <w:szCs w:val="28"/>
        </w:rPr>
        <w:t>.3. Параметры планируемого строительства систем транспортного обсл</w:t>
      </w:r>
      <w:r w:rsidR="002E4DF5" w:rsidRPr="008A4795">
        <w:rPr>
          <w:b/>
          <w:i/>
          <w:sz w:val="28"/>
          <w:szCs w:val="28"/>
        </w:rPr>
        <w:t>у</w:t>
      </w:r>
      <w:r w:rsidR="002E4DF5" w:rsidRPr="008A4795">
        <w:rPr>
          <w:b/>
          <w:i/>
          <w:sz w:val="28"/>
          <w:szCs w:val="28"/>
        </w:rPr>
        <w:t xml:space="preserve">живания и инженерно- технического обеспечения.   </w:t>
      </w:r>
    </w:p>
    <w:p w:rsidR="008C6F3D" w:rsidRPr="008A4795" w:rsidRDefault="008C6F3D" w:rsidP="007A5180">
      <w:pPr>
        <w:ind w:firstLine="709"/>
        <w:jc w:val="both"/>
        <w:rPr>
          <w:i/>
          <w:sz w:val="28"/>
          <w:szCs w:val="28"/>
        </w:rPr>
      </w:pPr>
    </w:p>
    <w:p w:rsidR="007A5180" w:rsidRPr="008A4795" w:rsidRDefault="00554583" w:rsidP="008737D6">
      <w:pPr>
        <w:ind w:firstLine="709"/>
        <w:jc w:val="both"/>
        <w:rPr>
          <w:rFonts w:eastAsia="Arial Unicode MS"/>
          <w:b/>
          <w:bCs/>
          <w:i/>
          <w:sz w:val="28"/>
          <w:szCs w:val="28"/>
        </w:rPr>
      </w:pPr>
      <w:r w:rsidRPr="008A4795">
        <w:rPr>
          <w:i/>
          <w:sz w:val="28"/>
          <w:szCs w:val="28"/>
        </w:rPr>
        <w:t xml:space="preserve">Проект планировки территории для реализации проекта: </w:t>
      </w:r>
      <w:r w:rsidR="00244D9A" w:rsidRPr="008A4795">
        <w:rPr>
          <w:i/>
          <w:sz w:val="28"/>
          <w:szCs w:val="28"/>
        </w:rPr>
        <w:t>«Подводящий г</w:t>
      </w:r>
      <w:r w:rsidR="00244D9A" w:rsidRPr="008A4795">
        <w:rPr>
          <w:i/>
          <w:sz w:val="28"/>
          <w:szCs w:val="28"/>
        </w:rPr>
        <w:t>а</w:t>
      </w:r>
      <w:r w:rsidR="00244D9A" w:rsidRPr="008A4795">
        <w:rPr>
          <w:i/>
          <w:sz w:val="28"/>
          <w:szCs w:val="28"/>
        </w:rPr>
        <w:t>зопровод высокого давления от ст</w:t>
      </w:r>
      <w:proofErr w:type="gramStart"/>
      <w:r w:rsidR="00244D9A" w:rsidRPr="008A4795">
        <w:rPr>
          <w:i/>
          <w:sz w:val="28"/>
          <w:szCs w:val="28"/>
        </w:rPr>
        <w:t>.В</w:t>
      </w:r>
      <w:proofErr w:type="gramEnd"/>
      <w:r w:rsidR="00244D9A" w:rsidRPr="008A4795">
        <w:rPr>
          <w:i/>
          <w:sz w:val="28"/>
          <w:szCs w:val="28"/>
        </w:rPr>
        <w:t>еселой до строящегося объекта «</w:t>
      </w:r>
      <w:r w:rsidR="00AD7DFF" w:rsidRPr="008A4795">
        <w:rPr>
          <w:i/>
          <w:sz w:val="28"/>
          <w:szCs w:val="28"/>
        </w:rPr>
        <w:t>Свинофе</w:t>
      </w:r>
      <w:r w:rsidR="00AD7DFF" w:rsidRPr="008A4795">
        <w:rPr>
          <w:i/>
          <w:sz w:val="28"/>
          <w:szCs w:val="28"/>
        </w:rPr>
        <w:t>р</w:t>
      </w:r>
      <w:r w:rsidR="00AD7DFF" w:rsidRPr="008A4795">
        <w:rPr>
          <w:i/>
          <w:sz w:val="28"/>
          <w:szCs w:val="28"/>
        </w:rPr>
        <w:t>ма</w:t>
      </w:r>
      <w:r w:rsidR="00244D9A" w:rsidRPr="008A4795">
        <w:rPr>
          <w:i/>
          <w:sz w:val="28"/>
          <w:szCs w:val="28"/>
        </w:rPr>
        <w:t xml:space="preserve"> законченного производственного цикла на 2400 свиноматок в Павловском ра</w:t>
      </w:r>
      <w:r w:rsidR="00244D9A" w:rsidRPr="008A4795">
        <w:rPr>
          <w:i/>
          <w:sz w:val="28"/>
          <w:szCs w:val="28"/>
        </w:rPr>
        <w:t>й</w:t>
      </w:r>
      <w:r w:rsidR="00244D9A" w:rsidRPr="008A4795">
        <w:rPr>
          <w:i/>
          <w:sz w:val="28"/>
          <w:szCs w:val="28"/>
        </w:rPr>
        <w:t>оне Краснодарского края»</w:t>
      </w:r>
      <w:r w:rsidR="005C69E5" w:rsidRPr="008A4795">
        <w:rPr>
          <w:i/>
          <w:sz w:val="28"/>
          <w:szCs w:val="28"/>
        </w:rPr>
        <w:t xml:space="preserve"> </w:t>
      </w:r>
      <w:r w:rsidR="007A5180" w:rsidRPr="008A4795">
        <w:rPr>
          <w:rFonts w:eastAsia="Arial Unicode MS"/>
          <w:i/>
          <w:sz w:val="28"/>
          <w:szCs w:val="28"/>
        </w:rPr>
        <w:t>предполагает следующие решения в развитии инж</w:t>
      </w:r>
      <w:r w:rsidR="007A5180" w:rsidRPr="008A4795">
        <w:rPr>
          <w:rFonts w:eastAsia="Arial Unicode MS"/>
          <w:i/>
          <w:sz w:val="28"/>
          <w:szCs w:val="28"/>
        </w:rPr>
        <w:t>е</w:t>
      </w:r>
      <w:r w:rsidR="007A5180" w:rsidRPr="008A4795">
        <w:rPr>
          <w:rFonts w:eastAsia="Arial Unicode MS"/>
          <w:i/>
          <w:sz w:val="28"/>
          <w:szCs w:val="28"/>
        </w:rPr>
        <w:t>нерной и транспор</w:t>
      </w:r>
      <w:r w:rsidR="007A5180" w:rsidRPr="008A4795">
        <w:rPr>
          <w:rFonts w:eastAsia="Arial Unicode MS"/>
          <w:i/>
          <w:sz w:val="28"/>
          <w:szCs w:val="28"/>
        </w:rPr>
        <w:t>т</w:t>
      </w:r>
      <w:r w:rsidR="007A5180" w:rsidRPr="008A4795">
        <w:rPr>
          <w:rFonts w:eastAsia="Arial Unicode MS"/>
          <w:i/>
          <w:sz w:val="28"/>
          <w:szCs w:val="28"/>
        </w:rPr>
        <w:t>ной инфраструктуры:</w:t>
      </w:r>
    </w:p>
    <w:p w:rsidR="003768F1" w:rsidRPr="008A4795" w:rsidRDefault="003768F1" w:rsidP="003768F1">
      <w:pPr>
        <w:widowControl w:val="0"/>
        <w:autoSpaceDE w:val="0"/>
        <w:autoSpaceDN w:val="0"/>
        <w:adjustRightInd w:val="0"/>
        <w:ind w:left="993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 xml:space="preserve">-  целью строительства газопровода является обеспечение подачи газа для производственного использования на территории </w:t>
      </w:r>
      <w:r w:rsidRPr="008A4795">
        <w:rPr>
          <w:bCs/>
          <w:i/>
          <w:sz w:val="28"/>
          <w:szCs w:val="28"/>
        </w:rPr>
        <w:t>свинофермы зако</w:t>
      </w:r>
      <w:r w:rsidRPr="008A4795">
        <w:rPr>
          <w:bCs/>
          <w:i/>
          <w:sz w:val="28"/>
          <w:szCs w:val="28"/>
        </w:rPr>
        <w:t>н</w:t>
      </w:r>
      <w:r w:rsidRPr="008A4795">
        <w:rPr>
          <w:bCs/>
          <w:i/>
          <w:sz w:val="28"/>
          <w:szCs w:val="28"/>
        </w:rPr>
        <w:t>ченного производственного цикла на 240</w:t>
      </w:r>
      <w:r w:rsidR="005C3C6D" w:rsidRPr="008A4795">
        <w:rPr>
          <w:bCs/>
          <w:i/>
          <w:sz w:val="28"/>
          <w:szCs w:val="28"/>
        </w:rPr>
        <w:t>0</w:t>
      </w:r>
      <w:r w:rsidRPr="008A4795">
        <w:rPr>
          <w:bCs/>
          <w:i/>
          <w:sz w:val="28"/>
          <w:szCs w:val="28"/>
        </w:rPr>
        <w:t xml:space="preserve"> свиноматок</w:t>
      </w:r>
      <w:r w:rsidRPr="008A4795">
        <w:rPr>
          <w:i/>
          <w:sz w:val="28"/>
          <w:szCs w:val="28"/>
        </w:rPr>
        <w:t xml:space="preserve"> ООО «Искра».</w:t>
      </w:r>
    </w:p>
    <w:p w:rsidR="00D63C91" w:rsidRPr="008A4795" w:rsidRDefault="00D63C91" w:rsidP="00D63C91">
      <w:pPr>
        <w:ind w:left="993"/>
        <w:jc w:val="both"/>
        <w:rPr>
          <w:bCs/>
          <w:i/>
          <w:sz w:val="28"/>
          <w:szCs w:val="28"/>
        </w:rPr>
      </w:pPr>
      <w:r w:rsidRPr="008A4795">
        <w:rPr>
          <w:i/>
          <w:sz w:val="28"/>
          <w:szCs w:val="28"/>
        </w:rPr>
        <w:t xml:space="preserve">- строительство подземного газопровода </w:t>
      </w:r>
      <w:r w:rsidR="003768F1" w:rsidRPr="008A4795">
        <w:rPr>
          <w:bCs/>
          <w:i/>
          <w:sz w:val="28"/>
          <w:szCs w:val="28"/>
        </w:rPr>
        <w:t>высокого</w:t>
      </w:r>
      <w:r w:rsidRPr="008A4795">
        <w:rPr>
          <w:i/>
          <w:sz w:val="28"/>
          <w:szCs w:val="28"/>
        </w:rPr>
        <w:t xml:space="preserve"> давления;</w:t>
      </w:r>
    </w:p>
    <w:p w:rsidR="00D63C91" w:rsidRPr="008A4795" w:rsidRDefault="00D63C91" w:rsidP="00D63C91">
      <w:pPr>
        <w:ind w:left="993"/>
        <w:jc w:val="both"/>
        <w:rPr>
          <w:bCs/>
          <w:i/>
          <w:sz w:val="28"/>
          <w:szCs w:val="28"/>
        </w:rPr>
      </w:pPr>
      <w:r w:rsidRPr="008A4795">
        <w:rPr>
          <w:i/>
          <w:sz w:val="28"/>
          <w:szCs w:val="28"/>
        </w:rPr>
        <w:t>- разборка старого тротуарного покрытия и его восстановление после прокладки газопровода;</w:t>
      </w:r>
    </w:p>
    <w:p w:rsidR="00D63C91" w:rsidRPr="008A4795" w:rsidRDefault="00D63C91" w:rsidP="00D63C91">
      <w:pPr>
        <w:ind w:left="993"/>
        <w:jc w:val="both"/>
        <w:rPr>
          <w:bCs/>
          <w:i/>
          <w:sz w:val="28"/>
          <w:szCs w:val="28"/>
        </w:rPr>
      </w:pPr>
      <w:r w:rsidRPr="008A4795">
        <w:rPr>
          <w:i/>
          <w:sz w:val="28"/>
          <w:szCs w:val="28"/>
        </w:rPr>
        <w:t>- после прокладки газопровода предусматривается восстановление п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крытия проезжей части;</w:t>
      </w:r>
    </w:p>
    <w:p w:rsidR="00D63C91" w:rsidRPr="008A4795" w:rsidRDefault="00D63C91" w:rsidP="00D63C91">
      <w:pPr>
        <w:ind w:left="993"/>
        <w:jc w:val="both"/>
        <w:rPr>
          <w:bCs/>
          <w:i/>
          <w:sz w:val="28"/>
          <w:szCs w:val="28"/>
        </w:rPr>
      </w:pPr>
      <w:r w:rsidRPr="008A4795">
        <w:rPr>
          <w:i/>
          <w:sz w:val="28"/>
          <w:szCs w:val="28"/>
        </w:rPr>
        <w:t>- после прокладки газопровода предусматривается восстановление п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крытие подъездов к частным домовладениям.</w:t>
      </w:r>
    </w:p>
    <w:p w:rsidR="00D63C91" w:rsidRPr="008A4795" w:rsidRDefault="00D63C91" w:rsidP="00D63C91">
      <w:pPr>
        <w:ind w:left="993"/>
        <w:jc w:val="both"/>
        <w:rPr>
          <w:b/>
          <w:i/>
          <w:sz w:val="28"/>
          <w:szCs w:val="28"/>
        </w:rPr>
      </w:pPr>
      <w:r w:rsidRPr="008A4795">
        <w:rPr>
          <w:i/>
          <w:sz w:val="28"/>
          <w:szCs w:val="28"/>
        </w:rPr>
        <w:t>- при необходимости, перенос или вынос существующих ко</w:t>
      </w:r>
      <w:r w:rsidRPr="008A4795">
        <w:rPr>
          <w:i/>
          <w:sz w:val="28"/>
          <w:szCs w:val="28"/>
        </w:rPr>
        <w:t>м</w:t>
      </w:r>
      <w:r w:rsidRPr="008A4795">
        <w:rPr>
          <w:i/>
          <w:sz w:val="28"/>
          <w:szCs w:val="28"/>
        </w:rPr>
        <w:t>муникаций за пределы проектируемой территории; решения по переносу и выносу коммуникаций должны быть приняты в процессе рабочего проектиров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>ния с учетом технических условий организаций, эксплуатирующих инж</w:t>
      </w:r>
      <w:r w:rsidRPr="008A4795">
        <w:rPr>
          <w:i/>
          <w:sz w:val="28"/>
          <w:szCs w:val="28"/>
        </w:rPr>
        <w:t>е</w:t>
      </w:r>
      <w:r w:rsidRPr="008A4795">
        <w:rPr>
          <w:i/>
          <w:sz w:val="28"/>
          <w:szCs w:val="28"/>
        </w:rPr>
        <w:t>нерные коммун</w:t>
      </w:r>
      <w:r w:rsidRPr="008A4795">
        <w:rPr>
          <w:i/>
          <w:sz w:val="28"/>
          <w:szCs w:val="28"/>
        </w:rPr>
        <w:t>и</w:t>
      </w:r>
      <w:r w:rsidRPr="008A4795">
        <w:rPr>
          <w:i/>
          <w:sz w:val="28"/>
          <w:szCs w:val="28"/>
        </w:rPr>
        <w:t>кации.</w:t>
      </w:r>
    </w:p>
    <w:p w:rsidR="002E4DF5" w:rsidRPr="008A4795" w:rsidRDefault="002E4DF5" w:rsidP="00D63C91">
      <w:pPr>
        <w:ind w:firstLine="567"/>
        <w:jc w:val="both"/>
        <w:rPr>
          <w:i/>
          <w:color w:val="000000"/>
          <w:sz w:val="28"/>
          <w:szCs w:val="28"/>
        </w:rPr>
      </w:pPr>
      <w:r w:rsidRPr="008A4795">
        <w:rPr>
          <w:i/>
          <w:color w:val="000000"/>
          <w:sz w:val="28"/>
          <w:szCs w:val="28"/>
        </w:rPr>
        <w:t xml:space="preserve">При проектировании полосы отвода под </w:t>
      </w:r>
      <w:r w:rsidR="002804EB" w:rsidRPr="008A4795">
        <w:rPr>
          <w:i/>
          <w:color w:val="000000"/>
          <w:sz w:val="28"/>
          <w:szCs w:val="28"/>
        </w:rPr>
        <w:t>реконструкцию</w:t>
      </w:r>
      <w:r w:rsidRPr="008A4795">
        <w:rPr>
          <w:i/>
          <w:color w:val="000000"/>
          <w:sz w:val="28"/>
          <w:szCs w:val="28"/>
        </w:rPr>
        <w:t xml:space="preserve"> использовались Нормы и правила проектирования </w:t>
      </w:r>
      <w:proofErr w:type="spellStart"/>
      <w:r w:rsidR="00593853" w:rsidRPr="008A4795">
        <w:rPr>
          <w:bCs/>
          <w:i/>
          <w:sz w:val="28"/>
          <w:szCs w:val="28"/>
        </w:rPr>
        <w:t>СНиП</w:t>
      </w:r>
      <w:proofErr w:type="spellEnd"/>
      <w:r w:rsidR="00593853" w:rsidRPr="008A4795">
        <w:rPr>
          <w:bCs/>
          <w:i/>
          <w:sz w:val="28"/>
          <w:szCs w:val="28"/>
        </w:rPr>
        <w:t xml:space="preserve"> 2.07.01-89*, </w:t>
      </w:r>
      <w:proofErr w:type="spellStart"/>
      <w:r w:rsidR="00593853" w:rsidRPr="008A4795">
        <w:rPr>
          <w:bCs/>
          <w:i/>
          <w:sz w:val="28"/>
          <w:szCs w:val="28"/>
        </w:rPr>
        <w:t>СНиП</w:t>
      </w:r>
      <w:proofErr w:type="spellEnd"/>
      <w:r w:rsidR="00593853" w:rsidRPr="008A4795">
        <w:rPr>
          <w:bCs/>
          <w:i/>
          <w:sz w:val="28"/>
          <w:szCs w:val="28"/>
        </w:rPr>
        <w:t xml:space="preserve"> 2.04.08-87*</w:t>
      </w:r>
      <w:r w:rsidR="0012409D" w:rsidRPr="008A4795">
        <w:rPr>
          <w:bCs/>
          <w:i/>
          <w:sz w:val="28"/>
          <w:szCs w:val="28"/>
        </w:rPr>
        <w:t>.</w:t>
      </w:r>
    </w:p>
    <w:p w:rsidR="000B10B5" w:rsidRPr="008A4795" w:rsidRDefault="002E4DF5" w:rsidP="0012409D">
      <w:pPr>
        <w:ind w:right="142" w:firstLine="567"/>
        <w:jc w:val="both"/>
        <w:rPr>
          <w:i/>
          <w:color w:val="000000"/>
          <w:sz w:val="28"/>
          <w:szCs w:val="28"/>
        </w:rPr>
      </w:pPr>
      <w:r w:rsidRPr="008A4795">
        <w:rPr>
          <w:i/>
          <w:color w:val="000000"/>
          <w:sz w:val="28"/>
          <w:szCs w:val="28"/>
        </w:rPr>
        <w:t>В настоящем проекте ширина земельных участков, отводим</w:t>
      </w:r>
      <w:r w:rsidR="00D63C91" w:rsidRPr="008A4795">
        <w:rPr>
          <w:i/>
          <w:color w:val="000000"/>
          <w:sz w:val="28"/>
          <w:szCs w:val="28"/>
        </w:rPr>
        <w:t>ого</w:t>
      </w:r>
      <w:r w:rsidRPr="008A4795">
        <w:rPr>
          <w:i/>
          <w:color w:val="000000"/>
          <w:sz w:val="28"/>
          <w:szCs w:val="28"/>
        </w:rPr>
        <w:t xml:space="preserve"> для </w:t>
      </w:r>
      <w:r w:rsidR="00D63C91" w:rsidRPr="008A4795">
        <w:rPr>
          <w:i/>
          <w:color w:val="000000"/>
          <w:sz w:val="28"/>
          <w:szCs w:val="28"/>
        </w:rPr>
        <w:t>строительства газопровода</w:t>
      </w:r>
      <w:r w:rsidRPr="008A4795">
        <w:rPr>
          <w:i/>
          <w:color w:val="000000"/>
          <w:sz w:val="28"/>
          <w:szCs w:val="28"/>
        </w:rPr>
        <w:t>, определялась в соответствии с</w:t>
      </w:r>
      <w:r w:rsidR="0012409D" w:rsidRPr="008A4795">
        <w:rPr>
          <w:i/>
          <w:color w:val="000000"/>
          <w:sz w:val="28"/>
          <w:szCs w:val="28"/>
        </w:rPr>
        <w:t xml:space="preserve">о </w:t>
      </w:r>
      <w:proofErr w:type="spellStart"/>
      <w:r w:rsidR="00593853" w:rsidRPr="008A4795">
        <w:rPr>
          <w:bCs/>
          <w:i/>
          <w:sz w:val="28"/>
          <w:szCs w:val="28"/>
        </w:rPr>
        <w:t>СНиП</w:t>
      </w:r>
      <w:proofErr w:type="spellEnd"/>
      <w:r w:rsidR="00593853" w:rsidRPr="008A4795">
        <w:rPr>
          <w:bCs/>
          <w:i/>
          <w:sz w:val="28"/>
          <w:szCs w:val="28"/>
        </w:rPr>
        <w:t xml:space="preserve"> 2.04.08-87*</w:t>
      </w:r>
      <w:r w:rsidR="0012409D" w:rsidRPr="008A4795">
        <w:rPr>
          <w:i/>
          <w:color w:val="000000"/>
          <w:sz w:val="28"/>
          <w:szCs w:val="28"/>
        </w:rPr>
        <w:t xml:space="preserve">. </w:t>
      </w:r>
      <w:r w:rsidR="008C6F3D" w:rsidRPr="008A4795">
        <w:rPr>
          <w:i/>
          <w:color w:val="000000"/>
          <w:sz w:val="28"/>
          <w:szCs w:val="28"/>
        </w:rPr>
        <w:t>П</w:t>
      </w:r>
      <w:r w:rsidRPr="008A4795">
        <w:rPr>
          <w:i/>
          <w:color w:val="000000"/>
          <w:sz w:val="28"/>
          <w:szCs w:val="28"/>
        </w:rPr>
        <w:t>олоса отвода</w:t>
      </w:r>
      <w:r w:rsidR="00881351" w:rsidRPr="008A4795">
        <w:rPr>
          <w:i/>
          <w:color w:val="000000"/>
          <w:sz w:val="28"/>
          <w:szCs w:val="28"/>
        </w:rPr>
        <w:t xml:space="preserve"> подземного газопровода </w:t>
      </w:r>
      <w:r w:rsidR="00D63C91" w:rsidRPr="008A4795">
        <w:rPr>
          <w:i/>
          <w:color w:val="000000"/>
          <w:sz w:val="28"/>
          <w:szCs w:val="28"/>
        </w:rPr>
        <w:t>низкого</w:t>
      </w:r>
      <w:r w:rsidR="00881351" w:rsidRPr="008A4795">
        <w:rPr>
          <w:i/>
          <w:color w:val="000000"/>
          <w:sz w:val="28"/>
          <w:szCs w:val="28"/>
        </w:rPr>
        <w:t xml:space="preserve"> давления</w:t>
      </w:r>
      <w:r w:rsidR="00EE474D" w:rsidRPr="008A4795">
        <w:rPr>
          <w:i/>
          <w:color w:val="000000"/>
          <w:sz w:val="28"/>
          <w:szCs w:val="28"/>
        </w:rPr>
        <w:t xml:space="preserve"> составляет</w:t>
      </w:r>
      <w:r w:rsidRPr="008A4795">
        <w:rPr>
          <w:i/>
          <w:color w:val="000000"/>
          <w:sz w:val="28"/>
          <w:szCs w:val="28"/>
        </w:rPr>
        <w:t xml:space="preserve"> </w:t>
      </w:r>
      <w:r w:rsidR="00881351" w:rsidRPr="008A4795">
        <w:rPr>
          <w:i/>
          <w:color w:val="000000"/>
          <w:sz w:val="28"/>
          <w:szCs w:val="28"/>
        </w:rPr>
        <w:t>2</w:t>
      </w:r>
      <w:r w:rsidR="00EE474D" w:rsidRPr="008A4795">
        <w:rPr>
          <w:i/>
          <w:color w:val="000000"/>
          <w:sz w:val="28"/>
          <w:szCs w:val="28"/>
        </w:rPr>
        <w:t xml:space="preserve"> м от оси</w:t>
      </w:r>
      <w:r w:rsidRPr="008A4795">
        <w:rPr>
          <w:i/>
          <w:color w:val="000000"/>
          <w:sz w:val="28"/>
          <w:szCs w:val="28"/>
        </w:rPr>
        <w:t>.</w:t>
      </w:r>
      <w:r w:rsidR="00881351" w:rsidRPr="008A4795">
        <w:rPr>
          <w:i/>
          <w:color w:val="000000"/>
          <w:sz w:val="28"/>
          <w:szCs w:val="28"/>
        </w:rPr>
        <w:t xml:space="preserve"> Охранная зона газопровода соста</w:t>
      </w:r>
      <w:r w:rsidR="00881351" w:rsidRPr="008A4795">
        <w:rPr>
          <w:i/>
          <w:color w:val="000000"/>
          <w:sz w:val="28"/>
          <w:szCs w:val="28"/>
        </w:rPr>
        <w:t>в</w:t>
      </w:r>
      <w:r w:rsidR="00881351" w:rsidRPr="008A4795">
        <w:rPr>
          <w:i/>
          <w:color w:val="000000"/>
          <w:sz w:val="28"/>
          <w:szCs w:val="28"/>
        </w:rPr>
        <w:t xml:space="preserve">ляет </w:t>
      </w:r>
      <w:r w:rsidR="003768F1" w:rsidRPr="008A4795">
        <w:rPr>
          <w:i/>
          <w:color w:val="000000"/>
          <w:sz w:val="28"/>
          <w:szCs w:val="28"/>
        </w:rPr>
        <w:t>10</w:t>
      </w:r>
      <w:r w:rsidR="00881351" w:rsidRPr="008A4795">
        <w:rPr>
          <w:i/>
          <w:color w:val="000000"/>
          <w:sz w:val="28"/>
          <w:szCs w:val="28"/>
        </w:rPr>
        <w:t xml:space="preserve"> м от оси.</w:t>
      </w:r>
    </w:p>
    <w:p w:rsidR="002E4DF5" w:rsidRPr="008A4795" w:rsidRDefault="000B10B5" w:rsidP="0012409D">
      <w:pPr>
        <w:ind w:right="142" w:firstLine="567"/>
        <w:jc w:val="both"/>
        <w:rPr>
          <w:i/>
          <w:color w:val="000000"/>
          <w:sz w:val="28"/>
          <w:szCs w:val="28"/>
        </w:rPr>
      </w:pPr>
      <w:r w:rsidRPr="008A4795">
        <w:rPr>
          <w:i/>
          <w:color w:val="000000"/>
          <w:sz w:val="28"/>
          <w:szCs w:val="28"/>
        </w:rPr>
        <w:t xml:space="preserve"> </w:t>
      </w:r>
    </w:p>
    <w:p w:rsidR="003768F1" w:rsidRPr="008A4795" w:rsidRDefault="003768F1" w:rsidP="0012409D">
      <w:pPr>
        <w:ind w:right="142" w:firstLine="567"/>
        <w:jc w:val="both"/>
        <w:rPr>
          <w:i/>
          <w:color w:val="000000"/>
          <w:sz w:val="28"/>
          <w:szCs w:val="28"/>
        </w:rPr>
      </w:pPr>
    </w:p>
    <w:p w:rsidR="003768F1" w:rsidRPr="008A4795" w:rsidRDefault="003768F1" w:rsidP="0012409D">
      <w:pPr>
        <w:ind w:right="142" w:firstLine="567"/>
        <w:jc w:val="both"/>
        <w:rPr>
          <w:i/>
          <w:color w:val="000000"/>
          <w:sz w:val="28"/>
          <w:szCs w:val="28"/>
        </w:rPr>
      </w:pPr>
    </w:p>
    <w:p w:rsidR="003768F1" w:rsidRPr="008A4795" w:rsidRDefault="003768F1" w:rsidP="0012409D">
      <w:pPr>
        <w:ind w:right="142" w:firstLine="567"/>
        <w:jc w:val="both"/>
        <w:rPr>
          <w:i/>
          <w:color w:val="000000"/>
          <w:sz w:val="28"/>
          <w:szCs w:val="28"/>
        </w:rPr>
      </w:pPr>
    </w:p>
    <w:p w:rsidR="003768F1" w:rsidRPr="008A4795" w:rsidRDefault="003768F1" w:rsidP="0099289F">
      <w:pPr>
        <w:ind w:right="142"/>
        <w:jc w:val="both"/>
        <w:rPr>
          <w:i/>
          <w:color w:val="000000"/>
          <w:sz w:val="28"/>
          <w:szCs w:val="28"/>
        </w:rPr>
      </w:pPr>
    </w:p>
    <w:p w:rsidR="003768F1" w:rsidRPr="008A4795" w:rsidRDefault="003768F1" w:rsidP="0012409D">
      <w:pPr>
        <w:ind w:right="142" w:firstLine="567"/>
        <w:jc w:val="both"/>
        <w:rPr>
          <w:i/>
          <w:color w:val="000000"/>
          <w:sz w:val="28"/>
          <w:szCs w:val="28"/>
        </w:rPr>
      </w:pPr>
    </w:p>
    <w:p w:rsidR="003768F1" w:rsidRPr="008A4795" w:rsidRDefault="009D360E" w:rsidP="009D360E">
      <w:pPr>
        <w:shd w:val="clear" w:color="auto" w:fill="BFBFBF" w:themeFill="background1" w:themeFillShade="BF"/>
        <w:autoSpaceDE w:val="0"/>
        <w:autoSpaceDN w:val="0"/>
        <w:adjustRightInd w:val="0"/>
        <w:ind w:right="-1"/>
        <w:jc w:val="center"/>
        <w:rPr>
          <w:b/>
          <w:bCs/>
          <w:i/>
          <w:sz w:val="28"/>
          <w:szCs w:val="28"/>
        </w:rPr>
      </w:pPr>
      <w:r w:rsidRPr="008A4795">
        <w:rPr>
          <w:b/>
          <w:bCs/>
          <w:i/>
          <w:sz w:val="28"/>
          <w:szCs w:val="28"/>
        </w:rPr>
        <w:t>2.ХАРАКТЕРИСТИКА ПРОЕКТА ПЛАНИРОВКИ</w:t>
      </w:r>
    </w:p>
    <w:p w:rsidR="003768F1" w:rsidRPr="008A4795" w:rsidRDefault="003768F1" w:rsidP="003768F1">
      <w:pPr>
        <w:pStyle w:val="af5"/>
        <w:shd w:val="clear" w:color="auto" w:fill="FFFFFF" w:themeFill="background1"/>
        <w:autoSpaceDE w:val="0"/>
        <w:autoSpaceDN w:val="0"/>
        <w:adjustRightInd w:val="0"/>
        <w:ind w:left="360" w:right="1558"/>
        <w:rPr>
          <w:b/>
          <w:bCs/>
          <w:i/>
          <w:sz w:val="28"/>
          <w:szCs w:val="28"/>
        </w:rPr>
      </w:pPr>
    </w:p>
    <w:p w:rsidR="003768F1" w:rsidRPr="008A4795" w:rsidRDefault="003768F1" w:rsidP="009D360E">
      <w:pPr>
        <w:shd w:val="clear" w:color="auto" w:fill="BFBFBF" w:themeFill="background1" w:themeFillShade="BF"/>
        <w:autoSpaceDE w:val="0"/>
        <w:autoSpaceDN w:val="0"/>
        <w:adjustRightInd w:val="0"/>
        <w:ind w:right="-1"/>
        <w:rPr>
          <w:b/>
          <w:bCs/>
          <w:i/>
          <w:sz w:val="28"/>
          <w:szCs w:val="28"/>
        </w:rPr>
      </w:pPr>
      <w:r w:rsidRPr="008A4795">
        <w:rPr>
          <w:b/>
          <w:bCs/>
          <w:i/>
          <w:sz w:val="28"/>
          <w:szCs w:val="28"/>
        </w:rPr>
        <w:t>2.1 Общая характеристика проекта планировки</w:t>
      </w:r>
    </w:p>
    <w:p w:rsidR="003768F1" w:rsidRPr="008A4795" w:rsidRDefault="003768F1" w:rsidP="003768F1">
      <w:pPr>
        <w:autoSpaceDE w:val="0"/>
        <w:autoSpaceDN w:val="0"/>
        <w:adjustRightInd w:val="0"/>
        <w:rPr>
          <w:sz w:val="28"/>
          <w:szCs w:val="28"/>
        </w:rPr>
      </w:pPr>
    </w:p>
    <w:p w:rsidR="003768F1" w:rsidRPr="008A4795" w:rsidRDefault="003768F1" w:rsidP="009D360E">
      <w:pPr>
        <w:shd w:val="clear" w:color="auto" w:fill="BFBFBF" w:themeFill="background1" w:themeFillShade="BF"/>
        <w:autoSpaceDE w:val="0"/>
        <w:autoSpaceDN w:val="0"/>
        <w:adjustRightInd w:val="0"/>
        <w:ind w:right="-1"/>
        <w:rPr>
          <w:b/>
          <w:bCs/>
          <w:i/>
          <w:sz w:val="28"/>
          <w:szCs w:val="28"/>
        </w:rPr>
      </w:pPr>
      <w:r w:rsidRPr="008A4795">
        <w:rPr>
          <w:b/>
          <w:bCs/>
          <w:i/>
          <w:sz w:val="28"/>
          <w:szCs w:val="28"/>
        </w:rPr>
        <w:t>2.1.1. Улично-дорожная сеть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Проектирование улиц и внутриквартальных проездов проектом не пред</w:t>
      </w:r>
      <w:r w:rsidRPr="008A4795">
        <w:rPr>
          <w:i/>
          <w:sz w:val="28"/>
          <w:szCs w:val="28"/>
        </w:rPr>
        <w:t>у</w:t>
      </w:r>
      <w:r w:rsidRPr="008A4795">
        <w:rPr>
          <w:i/>
          <w:sz w:val="28"/>
          <w:szCs w:val="28"/>
        </w:rPr>
        <w:t>сматривается.</w:t>
      </w:r>
    </w:p>
    <w:p w:rsidR="003768F1" w:rsidRPr="008A4795" w:rsidRDefault="003768F1" w:rsidP="003768F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768F1" w:rsidRPr="008A4795" w:rsidRDefault="003768F1" w:rsidP="009D360E">
      <w:pPr>
        <w:shd w:val="clear" w:color="auto" w:fill="BFBFBF" w:themeFill="background1" w:themeFillShade="BF"/>
        <w:autoSpaceDE w:val="0"/>
        <w:autoSpaceDN w:val="0"/>
        <w:adjustRightInd w:val="0"/>
        <w:ind w:right="-1"/>
        <w:jc w:val="both"/>
        <w:rPr>
          <w:b/>
          <w:bCs/>
          <w:i/>
          <w:sz w:val="28"/>
          <w:szCs w:val="28"/>
        </w:rPr>
      </w:pPr>
      <w:r w:rsidRPr="008A4795">
        <w:rPr>
          <w:b/>
          <w:bCs/>
          <w:i/>
          <w:sz w:val="28"/>
          <w:szCs w:val="28"/>
        </w:rPr>
        <w:t>2.1.2. Благоустройство территории</w:t>
      </w:r>
    </w:p>
    <w:p w:rsidR="003768F1" w:rsidRPr="008A4795" w:rsidRDefault="003768F1" w:rsidP="003768F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Строительные работы носят кратковременный характер, пре</w:t>
      </w:r>
      <w:r w:rsidRPr="008A4795">
        <w:rPr>
          <w:i/>
          <w:sz w:val="28"/>
          <w:szCs w:val="28"/>
        </w:rPr>
        <w:t>д</w:t>
      </w:r>
      <w:r w:rsidRPr="008A4795">
        <w:rPr>
          <w:i/>
          <w:sz w:val="28"/>
          <w:szCs w:val="28"/>
        </w:rPr>
        <w:t>полагается выполнение работ по расчистке территории, вывозу м</w:t>
      </w:r>
      <w:r w:rsidRPr="008A4795">
        <w:rPr>
          <w:i/>
          <w:sz w:val="28"/>
          <w:szCs w:val="28"/>
        </w:rPr>
        <w:t>у</w:t>
      </w:r>
      <w:r w:rsidRPr="008A4795">
        <w:rPr>
          <w:i/>
          <w:sz w:val="28"/>
          <w:szCs w:val="28"/>
        </w:rPr>
        <w:t xml:space="preserve">сора. 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68F1" w:rsidRPr="008A4795" w:rsidRDefault="003768F1" w:rsidP="009D360E">
      <w:pPr>
        <w:shd w:val="clear" w:color="auto" w:fill="BFBFBF" w:themeFill="background1" w:themeFillShade="BF"/>
        <w:tabs>
          <w:tab w:val="left" w:pos="7371"/>
        </w:tabs>
        <w:autoSpaceDE w:val="0"/>
        <w:autoSpaceDN w:val="0"/>
        <w:adjustRightInd w:val="0"/>
        <w:ind w:right="-1"/>
        <w:jc w:val="both"/>
        <w:rPr>
          <w:b/>
          <w:bCs/>
          <w:i/>
          <w:sz w:val="28"/>
          <w:szCs w:val="28"/>
        </w:rPr>
      </w:pPr>
      <w:r w:rsidRPr="008A4795">
        <w:rPr>
          <w:b/>
          <w:bCs/>
          <w:i/>
          <w:sz w:val="28"/>
          <w:szCs w:val="28"/>
        </w:rPr>
        <w:t>2.1.3. Организация рельефа и инженерная подготовка территории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Решения по вертикальной планировке площадки объекта предусматрив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>ют: максимальное приближение к существующему рел</w:t>
      </w:r>
      <w:r w:rsidRPr="008A4795">
        <w:rPr>
          <w:i/>
          <w:sz w:val="28"/>
          <w:szCs w:val="28"/>
        </w:rPr>
        <w:t>ь</w:t>
      </w:r>
      <w:r w:rsidRPr="008A4795">
        <w:rPr>
          <w:i/>
          <w:sz w:val="28"/>
          <w:szCs w:val="28"/>
        </w:rPr>
        <w:t>ефу, наименьший объём земляных работ и минимальное перемещение грунта в пределах осваиваемых уч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>стков.</w:t>
      </w:r>
    </w:p>
    <w:p w:rsidR="003768F1" w:rsidRPr="008A4795" w:rsidRDefault="003768F1" w:rsidP="003768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68F1" w:rsidRPr="008A4795" w:rsidRDefault="003768F1" w:rsidP="009D360E">
      <w:pPr>
        <w:shd w:val="clear" w:color="auto" w:fill="BFBFBF" w:themeFill="background1" w:themeFillShade="BF"/>
        <w:autoSpaceDE w:val="0"/>
        <w:autoSpaceDN w:val="0"/>
        <w:adjustRightInd w:val="0"/>
        <w:ind w:right="-1"/>
        <w:jc w:val="both"/>
        <w:rPr>
          <w:b/>
          <w:bCs/>
          <w:i/>
          <w:sz w:val="28"/>
          <w:szCs w:val="28"/>
        </w:rPr>
      </w:pPr>
      <w:r w:rsidRPr="008A4795">
        <w:rPr>
          <w:b/>
          <w:bCs/>
          <w:i/>
          <w:sz w:val="28"/>
          <w:szCs w:val="28"/>
        </w:rPr>
        <w:t>2.1.4. Охрана окружающей среды</w:t>
      </w:r>
    </w:p>
    <w:p w:rsidR="003768F1" w:rsidRPr="008A4795" w:rsidRDefault="003768F1" w:rsidP="003768F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Проектируемый газопровод должен удовлетворять всем нормам и треб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 xml:space="preserve">ваниям </w:t>
      </w:r>
      <w:proofErr w:type="spellStart"/>
      <w:r w:rsidRPr="008A4795">
        <w:rPr>
          <w:i/>
          <w:sz w:val="28"/>
          <w:szCs w:val="28"/>
        </w:rPr>
        <w:t>СНиП</w:t>
      </w:r>
      <w:proofErr w:type="spellEnd"/>
      <w:r w:rsidRPr="008A4795">
        <w:rPr>
          <w:i/>
          <w:sz w:val="28"/>
          <w:szCs w:val="28"/>
        </w:rPr>
        <w:t xml:space="preserve"> 2.07.01-89* «Градостроительство. Планировка и застройка горо</w:t>
      </w:r>
      <w:r w:rsidRPr="008A4795">
        <w:rPr>
          <w:i/>
          <w:sz w:val="28"/>
          <w:szCs w:val="28"/>
        </w:rPr>
        <w:t>д</w:t>
      </w:r>
      <w:r w:rsidRPr="008A4795">
        <w:rPr>
          <w:i/>
          <w:sz w:val="28"/>
          <w:szCs w:val="28"/>
        </w:rPr>
        <w:t>ских и сельских поселений» без какого-либо отступления от них.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Охрана окружающей природной среды в зоне размещения строительной площадки осуществляется в соответствии с действующими нормативными правовыми актами по вопросам охраны окружающей природной среды и раци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нальному использованию пр</w:t>
      </w:r>
      <w:r w:rsidRPr="008A4795">
        <w:rPr>
          <w:i/>
          <w:sz w:val="28"/>
          <w:szCs w:val="28"/>
        </w:rPr>
        <w:t>и</w:t>
      </w:r>
      <w:r w:rsidRPr="008A4795">
        <w:rPr>
          <w:i/>
          <w:sz w:val="28"/>
          <w:szCs w:val="28"/>
        </w:rPr>
        <w:t>родных ресурсов.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Производство строительно-монтажных работ должно проводиться с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 xml:space="preserve">гласно </w:t>
      </w:r>
      <w:proofErr w:type="spellStart"/>
      <w:r w:rsidRPr="008A4795">
        <w:rPr>
          <w:i/>
          <w:sz w:val="28"/>
          <w:szCs w:val="28"/>
        </w:rPr>
        <w:t>СанПиН</w:t>
      </w:r>
      <w:proofErr w:type="spellEnd"/>
      <w:r w:rsidRPr="008A4795">
        <w:rPr>
          <w:i/>
          <w:sz w:val="28"/>
          <w:szCs w:val="28"/>
        </w:rPr>
        <w:t xml:space="preserve"> 2.2.3.1384-03 «Гигиенические требования к организации стро</w:t>
      </w:r>
      <w:r w:rsidRPr="008A4795">
        <w:rPr>
          <w:i/>
          <w:sz w:val="28"/>
          <w:szCs w:val="28"/>
        </w:rPr>
        <w:t>и</w:t>
      </w:r>
      <w:r w:rsidRPr="008A4795">
        <w:rPr>
          <w:i/>
          <w:sz w:val="28"/>
          <w:szCs w:val="28"/>
        </w:rPr>
        <w:t>тельного производства и строительных работ» При проведении строительно-монтажных работ предусматривается осуществление ряда мероприятий по о</w:t>
      </w:r>
      <w:r w:rsidRPr="008A4795">
        <w:rPr>
          <w:i/>
          <w:sz w:val="28"/>
          <w:szCs w:val="28"/>
        </w:rPr>
        <w:t>х</w:t>
      </w:r>
      <w:r w:rsidRPr="008A4795">
        <w:rPr>
          <w:i/>
          <w:sz w:val="28"/>
          <w:szCs w:val="28"/>
        </w:rPr>
        <w:t>ране окружающей приро</w:t>
      </w:r>
      <w:r w:rsidRPr="008A4795">
        <w:rPr>
          <w:i/>
          <w:sz w:val="28"/>
          <w:szCs w:val="28"/>
        </w:rPr>
        <w:t>д</w:t>
      </w:r>
      <w:r w:rsidRPr="008A4795">
        <w:rPr>
          <w:i/>
          <w:sz w:val="28"/>
          <w:szCs w:val="28"/>
        </w:rPr>
        <w:t>ной среды.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Работа строительных машин и механизмов должна быть отрег</w:t>
      </w:r>
      <w:r w:rsidRPr="008A4795">
        <w:rPr>
          <w:i/>
          <w:sz w:val="28"/>
          <w:szCs w:val="28"/>
        </w:rPr>
        <w:t>у</w:t>
      </w:r>
      <w:r w:rsidRPr="008A4795">
        <w:rPr>
          <w:i/>
          <w:sz w:val="28"/>
          <w:szCs w:val="28"/>
        </w:rPr>
        <w:t>лирована на минимально допустимый выброс выхлопных газов и уровень шума. Выполнение работ на отведенной полосе должно вестись с соблюдением чистоты террит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рии, а санитарно-бытовые п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мещения должны быть оборудованы средствами биологической очистки или сбором стоков в непроницаемую металлическую ё</w:t>
      </w:r>
      <w:r w:rsidRPr="008A4795">
        <w:rPr>
          <w:i/>
          <w:sz w:val="28"/>
          <w:szCs w:val="28"/>
        </w:rPr>
        <w:t>м</w:t>
      </w:r>
      <w:r w:rsidRPr="008A4795">
        <w:rPr>
          <w:i/>
          <w:sz w:val="28"/>
          <w:szCs w:val="28"/>
        </w:rPr>
        <w:t>кость с регулярной последующей её очисткой и обеззараживанием.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proofErr w:type="gramStart"/>
      <w:r w:rsidRPr="008A4795">
        <w:rPr>
          <w:i/>
          <w:sz w:val="28"/>
          <w:szCs w:val="28"/>
        </w:rPr>
        <w:t>В близи</w:t>
      </w:r>
      <w:proofErr w:type="gramEnd"/>
      <w:r w:rsidRPr="008A4795">
        <w:rPr>
          <w:i/>
          <w:sz w:val="28"/>
          <w:szCs w:val="28"/>
        </w:rPr>
        <w:t xml:space="preserve"> рек, ручьев, других водных объектов проведение работ по стро</w:t>
      </w:r>
      <w:r w:rsidRPr="008A4795">
        <w:rPr>
          <w:i/>
          <w:sz w:val="28"/>
          <w:szCs w:val="28"/>
        </w:rPr>
        <w:t>и</w:t>
      </w:r>
      <w:r w:rsidRPr="008A4795">
        <w:rPr>
          <w:i/>
          <w:sz w:val="28"/>
          <w:szCs w:val="28"/>
        </w:rPr>
        <w:t>тельству должно производится в соответствии с требованиями законодател</w:t>
      </w:r>
      <w:r w:rsidRPr="008A4795">
        <w:rPr>
          <w:i/>
          <w:sz w:val="28"/>
          <w:szCs w:val="28"/>
        </w:rPr>
        <w:t>ь</w:t>
      </w:r>
      <w:r w:rsidRPr="008A4795">
        <w:rPr>
          <w:i/>
          <w:sz w:val="28"/>
          <w:szCs w:val="28"/>
        </w:rPr>
        <w:t xml:space="preserve">ства в области охраны водных объектов (Водного кодекса РФ, Положения о </w:t>
      </w:r>
      <w:r w:rsidR="008A4795">
        <w:rPr>
          <w:i/>
          <w:sz w:val="28"/>
          <w:szCs w:val="28"/>
        </w:rPr>
        <w:t xml:space="preserve">    </w:t>
      </w:r>
      <w:proofErr w:type="spellStart"/>
      <w:r w:rsidRPr="008A4795">
        <w:rPr>
          <w:i/>
          <w:sz w:val="28"/>
          <w:szCs w:val="28"/>
        </w:rPr>
        <w:lastRenderedPageBreak/>
        <w:t>водоохранных</w:t>
      </w:r>
      <w:proofErr w:type="spellEnd"/>
      <w:r w:rsidRPr="008A4795">
        <w:rPr>
          <w:i/>
          <w:sz w:val="28"/>
          <w:szCs w:val="28"/>
        </w:rPr>
        <w:t xml:space="preserve"> зонах водных объектов и их прибрежных защитных полосах, у</w:t>
      </w:r>
      <w:r w:rsidRPr="008A4795">
        <w:rPr>
          <w:i/>
          <w:sz w:val="28"/>
          <w:szCs w:val="28"/>
        </w:rPr>
        <w:t>т</w:t>
      </w:r>
      <w:r w:rsidRPr="008A4795">
        <w:rPr>
          <w:i/>
          <w:sz w:val="28"/>
          <w:szCs w:val="28"/>
        </w:rPr>
        <w:t>вержденных Постановлением Правительства РФ от23 ноября 1996г.)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 xml:space="preserve">Строительство должно </w:t>
      </w:r>
      <w:proofErr w:type="gramStart"/>
      <w:r w:rsidRPr="008A4795">
        <w:rPr>
          <w:i/>
          <w:sz w:val="28"/>
          <w:szCs w:val="28"/>
        </w:rPr>
        <w:t>производится</w:t>
      </w:r>
      <w:proofErr w:type="gramEnd"/>
      <w:r w:rsidRPr="008A4795">
        <w:rPr>
          <w:i/>
          <w:sz w:val="28"/>
          <w:szCs w:val="28"/>
        </w:rPr>
        <w:t xml:space="preserve"> с соблюдением правил использов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 xml:space="preserve">ния земельных участков в границах </w:t>
      </w:r>
      <w:proofErr w:type="spellStart"/>
      <w:r w:rsidRPr="008A4795">
        <w:rPr>
          <w:i/>
          <w:sz w:val="28"/>
          <w:szCs w:val="28"/>
        </w:rPr>
        <w:t>водоохранных</w:t>
      </w:r>
      <w:proofErr w:type="spellEnd"/>
      <w:r w:rsidRPr="008A4795">
        <w:rPr>
          <w:i/>
          <w:sz w:val="28"/>
          <w:szCs w:val="28"/>
        </w:rPr>
        <w:t xml:space="preserve"> зон водных объектов, искл</w:t>
      </w:r>
      <w:r w:rsidRPr="008A4795">
        <w:rPr>
          <w:i/>
          <w:sz w:val="28"/>
          <w:szCs w:val="28"/>
        </w:rPr>
        <w:t>ю</w:t>
      </w:r>
      <w:r w:rsidRPr="008A4795">
        <w:rPr>
          <w:i/>
          <w:sz w:val="28"/>
          <w:szCs w:val="28"/>
        </w:rPr>
        <w:t>чающих загрязнение, засорение и истощение последних.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На проектируемой территории водных объектов нет.</w:t>
      </w:r>
    </w:p>
    <w:p w:rsidR="008A4795" w:rsidRPr="008A4795" w:rsidRDefault="003768F1" w:rsidP="008A479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Территория должна предохраняться от попадания в неё горюче-смазочных материалов. Все виды отходов, образующиеся в процессе строительства, соб</w:t>
      </w:r>
      <w:r w:rsidRPr="008A4795">
        <w:rPr>
          <w:i/>
          <w:sz w:val="28"/>
          <w:szCs w:val="28"/>
        </w:rPr>
        <w:t>и</w:t>
      </w:r>
      <w:r w:rsidRPr="008A4795">
        <w:rPr>
          <w:i/>
          <w:sz w:val="28"/>
          <w:szCs w:val="28"/>
        </w:rPr>
        <w:t>раются и вывозятся транспортом строительных организаций на специально в</w:t>
      </w:r>
      <w:r w:rsidRPr="008A4795">
        <w:rPr>
          <w:i/>
          <w:sz w:val="28"/>
          <w:szCs w:val="28"/>
        </w:rPr>
        <w:t>ы</w:t>
      </w:r>
      <w:r w:rsidRPr="008A4795">
        <w:rPr>
          <w:i/>
          <w:sz w:val="28"/>
          <w:szCs w:val="28"/>
        </w:rPr>
        <w:t>деленные участки.</w:t>
      </w:r>
    </w:p>
    <w:p w:rsidR="003768F1" w:rsidRPr="008A4795" w:rsidRDefault="003768F1" w:rsidP="008A479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Решение по выделению участков принимает администрация Веселовского сельского поселения муниципального образования Павловский  район по з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>явлению ООО «Искра».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Сбор и хранение строительных отходов осуществляется в закрытых м</w:t>
      </w:r>
      <w:r w:rsidRPr="008A4795">
        <w:rPr>
          <w:i/>
          <w:sz w:val="28"/>
          <w:szCs w:val="28"/>
        </w:rPr>
        <w:t>е</w:t>
      </w:r>
      <w:r w:rsidRPr="008A4795">
        <w:rPr>
          <w:i/>
          <w:sz w:val="28"/>
          <w:szCs w:val="28"/>
        </w:rPr>
        <w:t>таллических контейнерах. При соблюдении норм и правил сбора и хранения отх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дов, а также своевременном удалении отходов с территории строительства отрицательное воздействие отходов на окружающую среду максимально сн</w:t>
      </w:r>
      <w:r w:rsidRPr="008A4795">
        <w:rPr>
          <w:i/>
          <w:sz w:val="28"/>
          <w:szCs w:val="28"/>
        </w:rPr>
        <w:t>и</w:t>
      </w:r>
      <w:r w:rsidRPr="008A4795">
        <w:rPr>
          <w:i/>
          <w:sz w:val="28"/>
          <w:szCs w:val="28"/>
        </w:rPr>
        <w:t>жено.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Все строительно-монтажные работы производятся последов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>тельно и не совпадают во времени</w:t>
      </w:r>
      <w:r w:rsidRPr="008A4795">
        <w:rPr>
          <w:b/>
          <w:bCs/>
          <w:i/>
          <w:sz w:val="28"/>
          <w:szCs w:val="28"/>
        </w:rPr>
        <w:t xml:space="preserve">. </w:t>
      </w:r>
      <w:r w:rsidRPr="008A4795">
        <w:rPr>
          <w:i/>
          <w:sz w:val="28"/>
          <w:szCs w:val="28"/>
        </w:rPr>
        <w:t>В связи с этим, загрязняющие вещества, выбрасываемые в атмосферу, носят кратковременный характер и не оказывают вредного во</w:t>
      </w:r>
      <w:r w:rsidRPr="008A4795">
        <w:rPr>
          <w:i/>
          <w:sz w:val="28"/>
          <w:szCs w:val="28"/>
        </w:rPr>
        <w:t>з</w:t>
      </w:r>
      <w:r w:rsidRPr="008A4795">
        <w:rPr>
          <w:i/>
          <w:sz w:val="28"/>
          <w:szCs w:val="28"/>
        </w:rPr>
        <w:t>действия на атмосферный воздух в период строительно-монтажных работ.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При организации строительной площадки вблизи зеленых насаждений р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>бота строительных машин и механизмов должна обеспечивать сохранность с</w:t>
      </w:r>
      <w:r w:rsidRPr="008A4795">
        <w:rPr>
          <w:i/>
          <w:sz w:val="28"/>
          <w:szCs w:val="28"/>
        </w:rPr>
        <w:t>у</w:t>
      </w:r>
      <w:r w:rsidRPr="008A4795">
        <w:rPr>
          <w:i/>
          <w:sz w:val="28"/>
          <w:szCs w:val="28"/>
        </w:rPr>
        <w:t>ществующих зеленых насаждений. Не допу</w:t>
      </w:r>
      <w:r w:rsidRPr="008A4795">
        <w:rPr>
          <w:i/>
          <w:sz w:val="28"/>
          <w:szCs w:val="28"/>
        </w:rPr>
        <w:t>с</w:t>
      </w:r>
      <w:r w:rsidRPr="008A4795">
        <w:rPr>
          <w:i/>
          <w:sz w:val="28"/>
          <w:szCs w:val="28"/>
        </w:rPr>
        <w:t>кается сведение древесно-кустарниковой растительности и засыпка грунтом корневых шеек и стволов растущих деревьев кустарников вне трассы газопровода и временных дорог.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Разработку траншей под укладку газопровода следует выполнять учас</w:t>
      </w:r>
      <w:r w:rsidRPr="008A4795">
        <w:rPr>
          <w:i/>
          <w:sz w:val="28"/>
          <w:szCs w:val="28"/>
        </w:rPr>
        <w:t>т</w:t>
      </w:r>
      <w:r w:rsidRPr="008A4795">
        <w:rPr>
          <w:i/>
          <w:sz w:val="28"/>
          <w:szCs w:val="28"/>
        </w:rPr>
        <w:t>ками с устройством инвентарных ограждений в целях оттеснения представ</w:t>
      </w:r>
      <w:r w:rsidRPr="008A4795">
        <w:rPr>
          <w:i/>
          <w:sz w:val="28"/>
          <w:szCs w:val="28"/>
        </w:rPr>
        <w:t>и</w:t>
      </w:r>
      <w:r w:rsidRPr="008A4795">
        <w:rPr>
          <w:i/>
          <w:sz w:val="28"/>
          <w:szCs w:val="28"/>
        </w:rPr>
        <w:t>телей животного мира.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Выпуск воды со стройплощадок и временных дорог должен быть организ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 xml:space="preserve">ван на </w:t>
      </w:r>
      <w:proofErr w:type="spellStart"/>
      <w:r w:rsidRPr="008A4795">
        <w:rPr>
          <w:i/>
          <w:sz w:val="28"/>
          <w:szCs w:val="28"/>
        </w:rPr>
        <w:t>одернованные</w:t>
      </w:r>
      <w:proofErr w:type="spellEnd"/>
      <w:r w:rsidRPr="008A4795">
        <w:rPr>
          <w:i/>
          <w:sz w:val="28"/>
          <w:szCs w:val="28"/>
        </w:rPr>
        <w:t xml:space="preserve"> склоны, защищенные от разм</w:t>
      </w:r>
      <w:r w:rsidRPr="008A4795">
        <w:rPr>
          <w:i/>
          <w:sz w:val="28"/>
          <w:szCs w:val="28"/>
        </w:rPr>
        <w:t>ы</w:t>
      </w:r>
      <w:r w:rsidRPr="008A4795">
        <w:rPr>
          <w:i/>
          <w:sz w:val="28"/>
          <w:szCs w:val="28"/>
        </w:rPr>
        <w:t>ва ливневыми стоками.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После окончания основных работ строительная организация должна в пр</w:t>
      </w:r>
      <w:r w:rsidRPr="008A4795">
        <w:rPr>
          <w:i/>
          <w:sz w:val="28"/>
          <w:szCs w:val="28"/>
        </w:rPr>
        <w:t>е</w:t>
      </w:r>
      <w:r w:rsidRPr="008A4795">
        <w:rPr>
          <w:i/>
          <w:sz w:val="28"/>
          <w:szCs w:val="28"/>
        </w:rPr>
        <w:t>делах полосы отвода земель придать местности проектный рельеф и восстан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 xml:space="preserve">вить природный. 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68F1" w:rsidRPr="008A4795" w:rsidRDefault="003768F1" w:rsidP="009D360E">
      <w:pPr>
        <w:shd w:val="clear" w:color="auto" w:fill="BFBFBF" w:themeFill="background1" w:themeFillShade="BF"/>
        <w:tabs>
          <w:tab w:val="left" w:pos="9922"/>
        </w:tabs>
        <w:autoSpaceDE w:val="0"/>
        <w:autoSpaceDN w:val="0"/>
        <w:adjustRightInd w:val="0"/>
        <w:ind w:right="-1"/>
        <w:jc w:val="both"/>
        <w:rPr>
          <w:b/>
          <w:bCs/>
          <w:i/>
          <w:sz w:val="28"/>
          <w:szCs w:val="28"/>
        </w:rPr>
      </w:pPr>
      <w:r w:rsidRPr="008A4795">
        <w:rPr>
          <w:b/>
          <w:bCs/>
          <w:i/>
          <w:sz w:val="28"/>
          <w:szCs w:val="28"/>
        </w:rPr>
        <w:t>2.1.5.  Обеспечение противопожарной безопасности</w:t>
      </w:r>
    </w:p>
    <w:p w:rsidR="003768F1" w:rsidRPr="008A4795" w:rsidRDefault="003768F1" w:rsidP="003768F1">
      <w:pPr>
        <w:pStyle w:val="af5"/>
        <w:autoSpaceDE w:val="0"/>
        <w:autoSpaceDN w:val="0"/>
        <w:adjustRightInd w:val="0"/>
        <w:ind w:left="360"/>
        <w:jc w:val="both"/>
        <w:rPr>
          <w:b/>
          <w:bCs/>
          <w:sz w:val="28"/>
          <w:szCs w:val="28"/>
        </w:rPr>
      </w:pP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При выполнении комплекса работ по строительству газопровода необх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димо использовать современные средства техники без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пасности и соблюдать правила охраны труда. Работающих необх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димо обеспечить санитарно-гигиеническими и безопасными условиями труда с целью предупреждения прои</w:t>
      </w:r>
      <w:r w:rsidRPr="008A4795">
        <w:rPr>
          <w:i/>
          <w:sz w:val="28"/>
          <w:szCs w:val="28"/>
        </w:rPr>
        <w:t>з</w:t>
      </w:r>
      <w:r w:rsidRPr="008A4795">
        <w:rPr>
          <w:i/>
          <w:sz w:val="28"/>
          <w:szCs w:val="28"/>
        </w:rPr>
        <w:t>водственного травм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>тизма и профессиональных заболеваний. В зависимости от выпо</w:t>
      </w:r>
      <w:r w:rsidRPr="008A4795">
        <w:rPr>
          <w:i/>
          <w:sz w:val="28"/>
          <w:szCs w:val="28"/>
        </w:rPr>
        <w:t>л</w:t>
      </w:r>
      <w:r w:rsidRPr="008A4795">
        <w:rPr>
          <w:i/>
          <w:sz w:val="28"/>
          <w:szCs w:val="28"/>
        </w:rPr>
        <w:t xml:space="preserve">няемых работ рабочие должны быть обеспечены спецодеждой, </w:t>
      </w:r>
      <w:proofErr w:type="spellStart"/>
      <w:r w:rsidRPr="008A4795">
        <w:rPr>
          <w:i/>
          <w:sz w:val="28"/>
          <w:szCs w:val="28"/>
        </w:rPr>
        <w:t>спецобувью</w:t>
      </w:r>
      <w:proofErr w:type="spellEnd"/>
      <w:r w:rsidRPr="008A4795">
        <w:rPr>
          <w:i/>
          <w:sz w:val="28"/>
          <w:szCs w:val="28"/>
        </w:rPr>
        <w:t xml:space="preserve"> и защитными средствами.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lastRenderedPageBreak/>
        <w:t xml:space="preserve">При выполнении строительно-монтажных работ необходимо соблюдать правила, изложенные в </w:t>
      </w:r>
      <w:proofErr w:type="spellStart"/>
      <w:r w:rsidRPr="008A4795">
        <w:rPr>
          <w:i/>
          <w:sz w:val="28"/>
          <w:szCs w:val="28"/>
        </w:rPr>
        <w:t>СНиП</w:t>
      </w:r>
      <w:proofErr w:type="spellEnd"/>
      <w:r w:rsidRPr="008A4795">
        <w:rPr>
          <w:i/>
          <w:sz w:val="28"/>
          <w:szCs w:val="28"/>
        </w:rPr>
        <w:t xml:space="preserve"> 12-03-2001 «Безопасность труда в строительстве. Часть 1. Общие требования", </w:t>
      </w:r>
      <w:proofErr w:type="spellStart"/>
      <w:r w:rsidRPr="008A4795">
        <w:rPr>
          <w:i/>
          <w:sz w:val="28"/>
          <w:szCs w:val="28"/>
        </w:rPr>
        <w:t>СНиП</w:t>
      </w:r>
      <w:proofErr w:type="spellEnd"/>
      <w:r w:rsidRPr="008A4795">
        <w:rPr>
          <w:i/>
          <w:sz w:val="28"/>
          <w:szCs w:val="28"/>
        </w:rPr>
        <w:t xml:space="preserve"> 12-04-2002 «Безопасность труда в стро</w:t>
      </w:r>
      <w:r w:rsidRPr="008A4795">
        <w:rPr>
          <w:i/>
          <w:sz w:val="28"/>
          <w:szCs w:val="28"/>
        </w:rPr>
        <w:t>и</w:t>
      </w:r>
      <w:r w:rsidRPr="008A4795">
        <w:rPr>
          <w:i/>
          <w:sz w:val="28"/>
          <w:szCs w:val="28"/>
        </w:rPr>
        <w:t>тельстве. Часть 2. Строительное производство», ПБ 10-382-00 «Правила ус</w:t>
      </w:r>
      <w:r w:rsidRPr="008A4795">
        <w:rPr>
          <w:i/>
          <w:sz w:val="28"/>
          <w:szCs w:val="28"/>
        </w:rPr>
        <w:t>т</w:t>
      </w:r>
      <w:r w:rsidRPr="008A4795">
        <w:rPr>
          <w:i/>
          <w:sz w:val="28"/>
          <w:szCs w:val="28"/>
        </w:rPr>
        <w:t>ройства и безопасной эксплу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 xml:space="preserve">тации грузоподъемных кранов» Госгортехнадзора России, ППБ 01-03 «Правила пожарной безопасности в Российской Федерации», </w:t>
      </w:r>
      <w:proofErr w:type="spellStart"/>
      <w:r w:rsidRPr="008A4795">
        <w:rPr>
          <w:i/>
          <w:sz w:val="28"/>
          <w:szCs w:val="28"/>
        </w:rPr>
        <w:t>СанПиН</w:t>
      </w:r>
      <w:proofErr w:type="spellEnd"/>
      <w:r w:rsidRPr="008A4795">
        <w:rPr>
          <w:i/>
          <w:sz w:val="28"/>
          <w:szCs w:val="28"/>
        </w:rPr>
        <w:t xml:space="preserve"> 2.2.3.1384-03 «Гигиенические требования к организации стро</w:t>
      </w:r>
      <w:r w:rsidRPr="008A4795">
        <w:rPr>
          <w:i/>
          <w:sz w:val="28"/>
          <w:szCs w:val="28"/>
        </w:rPr>
        <w:t>и</w:t>
      </w:r>
      <w:r w:rsidRPr="008A4795">
        <w:rPr>
          <w:i/>
          <w:sz w:val="28"/>
          <w:szCs w:val="28"/>
        </w:rPr>
        <w:t>тельного производства и строительных работ».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Особое внимание при этом должно быть уделено выполнению правил уст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>новки и эксплуатации строительных механизмов вблизи откосов и зон возможн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го обрушения грунта, а также ЛЭП, устройству ограждений опасных мест, в</w:t>
      </w:r>
      <w:r w:rsidRPr="008A4795">
        <w:rPr>
          <w:i/>
          <w:sz w:val="28"/>
          <w:szCs w:val="28"/>
        </w:rPr>
        <w:t>ы</w:t>
      </w:r>
      <w:r w:rsidRPr="008A4795">
        <w:rPr>
          <w:i/>
          <w:sz w:val="28"/>
          <w:szCs w:val="28"/>
        </w:rPr>
        <w:t>полнению электрозащитных устройств оборудования и механизмов, работа</w:t>
      </w:r>
      <w:r w:rsidRPr="008A4795">
        <w:rPr>
          <w:i/>
          <w:sz w:val="28"/>
          <w:szCs w:val="28"/>
        </w:rPr>
        <w:t>ю</w:t>
      </w:r>
      <w:r w:rsidRPr="008A4795">
        <w:rPr>
          <w:i/>
          <w:sz w:val="28"/>
          <w:szCs w:val="28"/>
        </w:rPr>
        <w:t>щих на электрической энергии (включая электросварку).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Строительно-монтажные работы в охранных зонах действующих возду</w:t>
      </w:r>
      <w:r w:rsidRPr="008A4795">
        <w:rPr>
          <w:i/>
          <w:sz w:val="28"/>
          <w:szCs w:val="28"/>
        </w:rPr>
        <w:t>ш</w:t>
      </w:r>
      <w:r w:rsidRPr="008A4795">
        <w:rPr>
          <w:i/>
          <w:sz w:val="28"/>
          <w:szCs w:val="28"/>
        </w:rPr>
        <w:t>ных линий электропередач следует производить в соответствии требований ГОСТ 12.1.013-78 п. 2.24-2.25.4.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Для спуска рабочих в траншеи и котлованы должны быть пред</w:t>
      </w:r>
      <w:r w:rsidRPr="008A4795">
        <w:rPr>
          <w:i/>
          <w:sz w:val="28"/>
          <w:szCs w:val="28"/>
        </w:rPr>
        <w:t>у</w:t>
      </w:r>
      <w:r w:rsidRPr="008A4795">
        <w:rPr>
          <w:i/>
          <w:sz w:val="28"/>
          <w:szCs w:val="28"/>
        </w:rPr>
        <w:t>смотрены лестницы.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Проезды, проходы и рабочие места необходимо регулярно очищать от строительного мусора и не загромождать.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Вопросы по технике безопасности должны отражаться при об</w:t>
      </w:r>
      <w:r w:rsidRPr="008A4795">
        <w:rPr>
          <w:i/>
          <w:sz w:val="28"/>
          <w:szCs w:val="28"/>
        </w:rPr>
        <w:t>я</w:t>
      </w:r>
      <w:r w:rsidRPr="008A4795">
        <w:rPr>
          <w:i/>
          <w:sz w:val="28"/>
          <w:szCs w:val="28"/>
        </w:rPr>
        <w:t>зательной разработке проекта производства работ в виде конкретных инженерных реш</w:t>
      </w:r>
      <w:r w:rsidRPr="008A4795">
        <w:rPr>
          <w:i/>
          <w:sz w:val="28"/>
          <w:szCs w:val="28"/>
        </w:rPr>
        <w:t>е</w:t>
      </w:r>
      <w:r w:rsidRPr="008A4795">
        <w:rPr>
          <w:i/>
          <w:sz w:val="28"/>
          <w:szCs w:val="28"/>
        </w:rPr>
        <w:t>ний.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До начала основного строительства, в местах размещения сан</w:t>
      </w:r>
      <w:r w:rsidRPr="008A4795">
        <w:rPr>
          <w:i/>
          <w:sz w:val="28"/>
          <w:szCs w:val="28"/>
        </w:rPr>
        <w:t>и</w:t>
      </w:r>
      <w:r w:rsidRPr="008A4795">
        <w:rPr>
          <w:i/>
          <w:sz w:val="28"/>
          <w:szCs w:val="28"/>
        </w:rPr>
        <w:t>тарно-бытовых помещений в составе проекта производства работ предусмотреть д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полнительные мероприятия, обеспечивающие пожарную безопасность в соо</w:t>
      </w:r>
      <w:r w:rsidRPr="008A4795">
        <w:rPr>
          <w:i/>
          <w:sz w:val="28"/>
          <w:szCs w:val="28"/>
        </w:rPr>
        <w:t>т</w:t>
      </w:r>
      <w:r w:rsidRPr="008A4795">
        <w:rPr>
          <w:i/>
          <w:sz w:val="28"/>
          <w:szCs w:val="28"/>
        </w:rPr>
        <w:t>ветствии требований ППБ 01-03. Во всех инвентарных санитарно-бытовых п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мещениях должны находиться первичные средства пожаротушения (огнетуш</w:t>
      </w:r>
      <w:r w:rsidRPr="008A4795">
        <w:rPr>
          <w:i/>
          <w:sz w:val="28"/>
          <w:szCs w:val="28"/>
        </w:rPr>
        <w:t>и</w:t>
      </w:r>
      <w:r w:rsidRPr="008A4795">
        <w:rPr>
          <w:i/>
          <w:sz w:val="28"/>
          <w:szCs w:val="28"/>
        </w:rPr>
        <w:t>тели). Временные б</w:t>
      </w:r>
      <w:r w:rsidRPr="008A4795">
        <w:rPr>
          <w:i/>
          <w:sz w:val="28"/>
          <w:szCs w:val="28"/>
        </w:rPr>
        <w:t>ы</w:t>
      </w:r>
      <w:r w:rsidRPr="008A4795">
        <w:rPr>
          <w:i/>
          <w:sz w:val="28"/>
          <w:szCs w:val="28"/>
        </w:rPr>
        <w:t>товые помещения располагаются на расстоянии не далее 500 метров от места производства работ и перемещаются по трассе по ходу пр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ведения работ.</w:t>
      </w:r>
    </w:p>
    <w:p w:rsidR="003768F1" w:rsidRPr="008A4795" w:rsidRDefault="003768F1" w:rsidP="003768F1">
      <w:pPr>
        <w:autoSpaceDE w:val="0"/>
        <w:autoSpaceDN w:val="0"/>
        <w:adjustRightInd w:val="0"/>
        <w:rPr>
          <w:sz w:val="28"/>
          <w:szCs w:val="28"/>
        </w:rPr>
      </w:pPr>
    </w:p>
    <w:p w:rsidR="003768F1" w:rsidRPr="008A4795" w:rsidRDefault="003768F1" w:rsidP="003768F1">
      <w:pPr>
        <w:shd w:val="clear" w:color="auto" w:fill="BFBFBF"/>
        <w:rPr>
          <w:b/>
          <w:i/>
          <w:sz w:val="28"/>
          <w:szCs w:val="28"/>
        </w:rPr>
      </w:pPr>
      <w:r w:rsidRPr="008A4795">
        <w:rPr>
          <w:b/>
          <w:i/>
          <w:sz w:val="28"/>
          <w:szCs w:val="28"/>
        </w:rPr>
        <w:t xml:space="preserve">2.1.6.  Защита территории от чрезвычайных ситуаций природного и </w:t>
      </w:r>
      <w:r w:rsidR="0099289F" w:rsidRPr="008A4795">
        <w:rPr>
          <w:b/>
          <w:i/>
          <w:sz w:val="28"/>
          <w:szCs w:val="28"/>
        </w:rPr>
        <w:t>техн</w:t>
      </w:r>
      <w:r w:rsidR="0099289F" w:rsidRPr="008A4795">
        <w:rPr>
          <w:b/>
          <w:i/>
          <w:sz w:val="28"/>
          <w:szCs w:val="28"/>
        </w:rPr>
        <w:t>о</w:t>
      </w:r>
      <w:r w:rsidR="0099289F" w:rsidRPr="008A4795">
        <w:rPr>
          <w:b/>
          <w:i/>
          <w:sz w:val="28"/>
          <w:szCs w:val="28"/>
        </w:rPr>
        <w:t>генного</w:t>
      </w:r>
      <w:r w:rsidRPr="008A4795">
        <w:rPr>
          <w:b/>
          <w:i/>
          <w:sz w:val="28"/>
          <w:szCs w:val="28"/>
        </w:rPr>
        <w:t xml:space="preserve"> характера, мероприятия по гражданской обороне и обеспечению п</w:t>
      </w:r>
      <w:r w:rsidRPr="008A4795">
        <w:rPr>
          <w:b/>
          <w:i/>
          <w:sz w:val="28"/>
          <w:szCs w:val="28"/>
        </w:rPr>
        <w:t>о</w:t>
      </w:r>
      <w:r w:rsidRPr="008A4795">
        <w:rPr>
          <w:b/>
          <w:i/>
          <w:sz w:val="28"/>
          <w:szCs w:val="28"/>
        </w:rPr>
        <w:t xml:space="preserve">жарной безопасности.      </w:t>
      </w:r>
    </w:p>
    <w:p w:rsidR="003768F1" w:rsidRPr="008A4795" w:rsidRDefault="003768F1" w:rsidP="003768F1">
      <w:pPr>
        <w:ind w:firstLine="700"/>
        <w:jc w:val="both"/>
        <w:rPr>
          <w:i/>
          <w:color w:val="000000"/>
          <w:sz w:val="28"/>
          <w:szCs w:val="28"/>
        </w:rPr>
      </w:pPr>
      <w:r w:rsidRPr="008A4795">
        <w:rPr>
          <w:i/>
          <w:color w:val="000000"/>
          <w:sz w:val="28"/>
          <w:szCs w:val="28"/>
        </w:rPr>
        <w:t>Территория, в границах проекта планировки не подвержена риску возни</w:t>
      </w:r>
      <w:r w:rsidRPr="008A4795">
        <w:rPr>
          <w:i/>
          <w:color w:val="000000"/>
          <w:sz w:val="28"/>
          <w:szCs w:val="28"/>
        </w:rPr>
        <w:t>к</w:t>
      </w:r>
      <w:r w:rsidRPr="008A4795">
        <w:rPr>
          <w:i/>
          <w:color w:val="000000"/>
          <w:sz w:val="28"/>
          <w:szCs w:val="28"/>
        </w:rPr>
        <w:t>новения чрезвычайных ситуаций техногенного и природного характера: земл</w:t>
      </w:r>
      <w:r w:rsidRPr="008A4795">
        <w:rPr>
          <w:i/>
          <w:color w:val="000000"/>
          <w:sz w:val="28"/>
          <w:szCs w:val="28"/>
        </w:rPr>
        <w:t>е</w:t>
      </w:r>
      <w:r w:rsidRPr="008A4795">
        <w:rPr>
          <w:i/>
          <w:color w:val="000000"/>
          <w:sz w:val="28"/>
          <w:szCs w:val="28"/>
        </w:rPr>
        <w:t>трясения, оползни, лесные пожары. Современное состояние и перспективное и</w:t>
      </w:r>
      <w:r w:rsidRPr="008A4795">
        <w:rPr>
          <w:i/>
          <w:color w:val="000000"/>
          <w:sz w:val="28"/>
          <w:szCs w:val="28"/>
        </w:rPr>
        <w:t>с</w:t>
      </w:r>
      <w:r w:rsidRPr="008A4795">
        <w:rPr>
          <w:i/>
          <w:color w:val="000000"/>
          <w:sz w:val="28"/>
          <w:szCs w:val="28"/>
        </w:rPr>
        <w:t>пользование рассматриваемой территории не предусматривает размещения з</w:t>
      </w:r>
      <w:r w:rsidRPr="008A4795">
        <w:rPr>
          <w:i/>
          <w:color w:val="000000"/>
          <w:sz w:val="28"/>
          <w:szCs w:val="28"/>
        </w:rPr>
        <w:t>а</w:t>
      </w:r>
      <w:r w:rsidRPr="008A4795">
        <w:rPr>
          <w:i/>
          <w:color w:val="000000"/>
          <w:sz w:val="28"/>
          <w:szCs w:val="28"/>
        </w:rPr>
        <w:t xml:space="preserve">стройки.  </w:t>
      </w:r>
    </w:p>
    <w:p w:rsidR="003768F1" w:rsidRPr="008A4795" w:rsidRDefault="003768F1" w:rsidP="003768F1">
      <w:pPr>
        <w:ind w:firstLine="700"/>
        <w:jc w:val="both"/>
        <w:rPr>
          <w:i/>
          <w:color w:val="000000"/>
          <w:sz w:val="28"/>
          <w:szCs w:val="28"/>
        </w:rPr>
      </w:pPr>
      <w:r w:rsidRPr="008A4795">
        <w:rPr>
          <w:i/>
          <w:color w:val="000000"/>
          <w:sz w:val="28"/>
          <w:szCs w:val="28"/>
        </w:rPr>
        <w:t>Обеспечение безопасности в чрезвычайной ситуации достигается следу</w:t>
      </w:r>
      <w:r w:rsidRPr="008A4795">
        <w:rPr>
          <w:i/>
          <w:color w:val="000000"/>
          <w:sz w:val="28"/>
          <w:szCs w:val="28"/>
        </w:rPr>
        <w:t>ю</w:t>
      </w:r>
      <w:r w:rsidRPr="008A4795">
        <w:rPr>
          <w:i/>
          <w:color w:val="000000"/>
          <w:sz w:val="28"/>
          <w:szCs w:val="28"/>
        </w:rPr>
        <w:t xml:space="preserve">щими мероприятиями: </w:t>
      </w:r>
    </w:p>
    <w:p w:rsidR="003768F1" w:rsidRPr="008A4795" w:rsidRDefault="003768F1" w:rsidP="003768F1">
      <w:pPr>
        <w:ind w:firstLine="700"/>
        <w:jc w:val="both"/>
        <w:rPr>
          <w:i/>
          <w:color w:val="000000"/>
          <w:sz w:val="28"/>
          <w:szCs w:val="28"/>
        </w:rPr>
      </w:pPr>
      <w:r w:rsidRPr="008A4795">
        <w:rPr>
          <w:i/>
          <w:color w:val="000000"/>
          <w:sz w:val="28"/>
          <w:szCs w:val="28"/>
        </w:rPr>
        <w:t xml:space="preserve">Соблюдение правовых норм, выполнение </w:t>
      </w:r>
      <w:proofErr w:type="spellStart"/>
      <w:r w:rsidRPr="008A4795">
        <w:rPr>
          <w:i/>
          <w:color w:val="000000"/>
          <w:sz w:val="28"/>
          <w:szCs w:val="28"/>
        </w:rPr>
        <w:t>экологозащитных</w:t>
      </w:r>
      <w:proofErr w:type="spellEnd"/>
      <w:r w:rsidRPr="008A4795">
        <w:rPr>
          <w:i/>
          <w:color w:val="000000"/>
          <w:sz w:val="28"/>
          <w:szCs w:val="28"/>
        </w:rPr>
        <w:t>, о</w:t>
      </w:r>
      <w:r w:rsidRPr="008A4795">
        <w:rPr>
          <w:i/>
          <w:color w:val="000000"/>
          <w:sz w:val="28"/>
          <w:szCs w:val="28"/>
        </w:rPr>
        <w:t>т</w:t>
      </w:r>
      <w:r w:rsidRPr="008A4795">
        <w:rPr>
          <w:i/>
          <w:color w:val="000000"/>
          <w:sz w:val="28"/>
          <w:szCs w:val="28"/>
        </w:rPr>
        <w:t>раслевых или ведомственных требований и правил, а также проведение комплекса организац</w:t>
      </w:r>
      <w:r w:rsidRPr="008A4795">
        <w:rPr>
          <w:i/>
          <w:color w:val="000000"/>
          <w:sz w:val="28"/>
          <w:szCs w:val="28"/>
        </w:rPr>
        <w:t>и</w:t>
      </w:r>
      <w:r w:rsidRPr="008A4795">
        <w:rPr>
          <w:i/>
          <w:color w:val="000000"/>
          <w:sz w:val="28"/>
          <w:szCs w:val="28"/>
        </w:rPr>
        <w:t xml:space="preserve">онных, экономических, эколого-защитных, санитарно-гигиенических, санитарно-эпидемиологических и специальных мероприятий, направленных на обеспечение </w:t>
      </w:r>
      <w:r w:rsidRPr="008A4795">
        <w:rPr>
          <w:i/>
          <w:color w:val="000000"/>
          <w:sz w:val="28"/>
          <w:szCs w:val="28"/>
        </w:rPr>
        <w:lastRenderedPageBreak/>
        <w:t>защиты населения, объектов народного хозяйства и иного назначения, окр</w:t>
      </w:r>
      <w:r w:rsidRPr="008A4795">
        <w:rPr>
          <w:i/>
          <w:color w:val="000000"/>
          <w:sz w:val="28"/>
          <w:szCs w:val="28"/>
        </w:rPr>
        <w:t>у</w:t>
      </w:r>
      <w:r w:rsidRPr="008A4795">
        <w:rPr>
          <w:i/>
          <w:color w:val="000000"/>
          <w:sz w:val="28"/>
          <w:szCs w:val="28"/>
        </w:rPr>
        <w:t>жающей природной среды от опасностей в чрезвычайных ситуациях.</w:t>
      </w:r>
    </w:p>
    <w:p w:rsidR="003768F1" w:rsidRPr="008A4795" w:rsidRDefault="003768F1" w:rsidP="003768F1">
      <w:pPr>
        <w:ind w:firstLine="700"/>
        <w:jc w:val="both"/>
        <w:rPr>
          <w:i/>
          <w:color w:val="000000"/>
          <w:sz w:val="28"/>
          <w:szCs w:val="28"/>
        </w:rPr>
      </w:pPr>
      <w:r w:rsidRPr="008A4795">
        <w:rPr>
          <w:i/>
          <w:color w:val="000000"/>
          <w:sz w:val="28"/>
          <w:szCs w:val="28"/>
        </w:rPr>
        <w:t>Защита людей и имущества от воздействия опасных факторов пожара и (или) ограничение последствий их воздействия обеспечиваются одним или н</w:t>
      </w:r>
      <w:r w:rsidRPr="008A4795">
        <w:rPr>
          <w:i/>
          <w:color w:val="000000"/>
          <w:sz w:val="28"/>
          <w:szCs w:val="28"/>
        </w:rPr>
        <w:t>е</w:t>
      </w:r>
      <w:r w:rsidRPr="008A4795">
        <w:rPr>
          <w:i/>
          <w:color w:val="000000"/>
          <w:sz w:val="28"/>
          <w:szCs w:val="28"/>
        </w:rPr>
        <w:t>сколькими из следующих способов:</w:t>
      </w:r>
    </w:p>
    <w:p w:rsidR="003768F1" w:rsidRPr="008A4795" w:rsidRDefault="003768F1" w:rsidP="003768F1">
      <w:pPr>
        <w:ind w:firstLine="700"/>
        <w:jc w:val="both"/>
        <w:rPr>
          <w:i/>
          <w:color w:val="000000"/>
          <w:sz w:val="28"/>
          <w:szCs w:val="28"/>
        </w:rPr>
      </w:pPr>
      <w:r w:rsidRPr="008A4795">
        <w:rPr>
          <w:i/>
          <w:color w:val="000000"/>
          <w:sz w:val="28"/>
          <w:szCs w:val="28"/>
        </w:rPr>
        <w:t>1) применение планировочных решений и средств, обеспечивающих огран</w:t>
      </w:r>
      <w:r w:rsidRPr="008A4795">
        <w:rPr>
          <w:i/>
          <w:color w:val="000000"/>
          <w:sz w:val="28"/>
          <w:szCs w:val="28"/>
        </w:rPr>
        <w:t>и</w:t>
      </w:r>
      <w:r w:rsidRPr="008A4795">
        <w:rPr>
          <w:i/>
          <w:color w:val="000000"/>
          <w:sz w:val="28"/>
          <w:szCs w:val="28"/>
        </w:rPr>
        <w:t>чение распространения пожара за пределы очага;</w:t>
      </w:r>
    </w:p>
    <w:p w:rsidR="003768F1" w:rsidRPr="008A4795" w:rsidRDefault="003768F1" w:rsidP="003768F1">
      <w:pPr>
        <w:ind w:firstLine="700"/>
        <w:jc w:val="both"/>
        <w:rPr>
          <w:i/>
          <w:sz w:val="28"/>
          <w:szCs w:val="28"/>
        </w:rPr>
      </w:pPr>
      <w:r w:rsidRPr="008A4795">
        <w:rPr>
          <w:i/>
          <w:color w:val="000000"/>
          <w:sz w:val="28"/>
          <w:szCs w:val="28"/>
        </w:rPr>
        <w:t>2) устройство систем обнаружения пожара (установок и систем пожа</w:t>
      </w:r>
      <w:r w:rsidRPr="008A4795">
        <w:rPr>
          <w:i/>
          <w:color w:val="000000"/>
          <w:sz w:val="28"/>
          <w:szCs w:val="28"/>
        </w:rPr>
        <w:t>р</w:t>
      </w:r>
      <w:r w:rsidRPr="008A4795">
        <w:rPr>
          <w:i/>
          <w:color w:val="000000"/>
          <w:sz w:val="28"/>
          <w:szCs w:val="28"/>
        </w:rPr>
        <w:t>ной сигнализации), оповещения и управления эвакуацией л</w:t>
      </w:r>
      <w:r w:rsidRPr="008A4795">
        <w:rPr>
          <w:i/>
          <w:color w:val="000000"/>
          <w:sz w:val="28"/>
          <w:szCs w:val="28"/>
        </w:rPr>
        <w:t>ю</w:t>
      </w:r>
      <w:r w:rsidRPr="008A4795">
        <w:rPr>
          <w:i/>
          <w:color w:val="000000"/>
          <w:sz w:val="28"/>
          <w:szCs w:val="28"/>
        </w:rPr>
        <w:t>дей при пожаре;</w:t>
      </w:r>
      <w:r w:rsidRPr="008A4795">
        <w:rPr>
          <w:i/>
          <w:sz w:val="28"/>
          <w:szCs w:val="28"/>
        </w:rPr>
        <w:t xml:space="preserve"> 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 xml:space="preserve">Проект разработан с соблюдением всех норм и требований </w:t>
      </w:r>
      <w:proofErr w:type="spellStart"/>
      <w:r w:rsidRPr="008A4795">
        <w:rPr>
          <w:i/>
          <w:sz w:val="28"/>
          <w:szCs w:val="28"/>
        </w:rPr>
        <w:t>СНиП</w:t>
      </w:r>
      <w:proofErr w:type="spellEnd"/>
      <w:r w:rsidRPr="008A4795">
        <w:rPr>
          <w:i/>
          <w:sz w:val="28"/>
          <w:szCs w:val="28"/>
        </w:rPr>
        <w:t xml:space="preserve"> 2.07.01-89* «Градостроительство. Планировка и застройка городских и сельских посел</w:t>
      </w:r>
      <w:r w:rsidRPr="008A4795">
        <w:rPr>
          <w:i/>
          <w:sz w:val="28"/>
          <w:szCs w:val="28"/>
        </w:rPr>
        <w:t>е</w:t>
      </w:r>
      <w:r w:rsidRPr="008A4795">
        <w:rPr>
          <w:i/>
          <w:sz w:val="28"/>
          <w:szCs w:val="28"/>
        </w:rPr>
        <w:t>ний» без какого-либо отступления от них. Возникновение чрезвычайных ситуаций при строительстве на запроектирован</w:t>
      </w:r>
      <w:r w:rsidR="0099289F" w:rsidRPr="008A4795">
        <w:rPr>
          <w:i/>
          <w:sz w:val="28"/>
          <w:szCs w:val="28"/>
        </w:rPr>
        <w:t>н</w:t>
      </w:r>
      <w:r w:rsidRPr="008A4795">
        <w:rPr>
          <w:i/>
          <w:sz w:val="28"/>
          <w:szCs w:val="28"/>
        </w:rPr>
        <w:t>ом газопроводе маловероятно, но полн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>стью не искл</w:t>
      </w:r>
      <w:r w:rsidRPr="008A4795">
        <w:rPr>
          <w:i/>
          <w:sz w:val="28"/>
          <w:szCs w:val="28"/>
        </w:rPr>
        <w:t>ю</w:t>
      </w:r>
      <w:r w:rsidRPr="008A4795">
        <w:rPr>
          <w:i/>
          <w:sz w:val="28"/>
          <w:szCs w:val="28"/>
        </w:rPr>
        <w:t>чено. Мероприятия по предупреждению чрезвычайных ситуаций предусмотрены при проектировании и строительстве газопровода, а также в организации контроля над его состоянием в процессе эк</w:t>
      </w:r>
      <w:r w:rsidRPr="008A4795">
        <w:rPr>
          <w:i/>
          <w:sz w:val="28"/>
          <w:szCs w:val="28"/>
        </w:rPr>
        <w:t>с</w:t>
      </w:r>
      <w:r w:rsidRPr="008A4795">
        <w:rPr>
          <w:i/>
          <w:sz w:val="28"/>
          <w:szCs w:val="28"/>
        </w:rPr>
        <w:t>плуатации.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В процессе строительства газопровода предусматривается повышение к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>чества строительно-монтажных работ, что существенно обеспечит наде</w:t>
      </w:r>
      <w:r w:rsidRPr="008A4795">
        <w:rPr>
          <w:i/>
          <w:sz w:val="28"/>
          <w:szCs w:val="28"/>
        </w:rPr>
        <w:t>ж</w:t>
      </w:r>
      <w:r w:rsidRPr="008A4795">
        <w:rPr>
          <w:i/>
          <w:sz w:val="28"/>
          <w:szCs w:val="28"/>
        </w:rPr>
        <w:t>ность эксплуатации газопровода.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Мероприятия по предупреждению чрезвычайных ситуаций в период его эксплуатации заключаются в основном в организации постоянного контроля над состоянием, проведением технического обслуживания и плановых ремонтных работ специализированными бригадами или звеньями.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В случае стихийных бедствий (урагана, землетрясения, паводковых вод, н</w:t>
      </w:r>
      <w:r w:rsidRPr="008A4795">
        <w:rPr>
          <w:i/>
          <w:sz w:val="28"/>
          <w:szCs w:val="28"/>
        </w:rPr>
        <w:t>а</w:t>
      </w:r>
      <w:r w:rsidRPr="008A4795">
        <w:rPr>
          <w:i/>
          <w:sz w:val="28"/>
          <w:szCs w:val="28"/>
        </w:rPr>
        <w:t>воднения и т.п.) эксплуатационным службам необходимо организовать усиле</w:t>
      </w:r>
      <w:r w:rsidRPr="008A4795">
        <w:rPr>
          <w:i/>
          <w:sz w:val="28"/>
          <w:szCs w:val="28"/>
        </w:rPr>
        <w:t>н</w:t>
      </w:r>
      <w:r w:rsidRPr="008A4795">
        <w:rPr>
          <w:i/>
          <w:sz w:val="28"/>
          <w:szCs w:val="28"/>
        </w:rPr>
        <w:t>ный контроль над состоянием газопровода.</w:t>
      </w:r>
    </w:p>
    <w:p w:rsidR="003768F1" w:rsidRPr="008A4795" w:rsidRDefault="003768F1" w:rsidP="003768F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A4795">
        <w:rPr>
          <w:i/>
          <w:sz w:val="28"/>
          <w:szCs w:val="28"/>
        </w:rPr>
        <w:t>Разработка мероприятий выполнена в соответствии требований СП 11-107-98 Порядок разработки, и состав раздела «Инженерно-технические мер</w:t>
      </w:r>
      <w:r w:rsidRPr="008A4795">
        <w:rPr>
          <w:i/>
          <w:sz w:val="28"/>
          <w:szCs w:val="28"/>
        </w:rPr>
        <w:t>о</w:t>
      </w:r>
      <w:r w:rsidRPr="008A4795">
        <w:rPr>
          <w:i/>
          <w:sz w:val="28"/>
          <w:szCs w:val="28"/>
        </w:rPr>
        <w:t xml:space="preserve">приятия гражданской обороны. Мероприятия по предупреждению чрезвычайных ситуаций» проектов строительства.                                                                                                                                         </w:t>
      </w:r>
    </w:p>
    <w:p w:rsidR="008E6886" w:rsidRPr="00E014C9" w:rsidRDefault="008E6886">
      <w:pPr>
        <w:ind w:left="1440" w:firstLine="720"/>
        <w:jc w:val="center"/>
        <w:rPr>
          <w:rFonts w:ascii="Arial Narrow" w:hAnsi="Arial Narrow"/>
          <w:sz w:val="24"/>
          <w:szCs w:val="24"/>
        </w:rPr>
      </w:pPr>
      <w:r w:rsidRPr="008A4795">
        <w:rPr>
          <w:sz w:val="28"/>
          <w:szCs w:val="28"/>
        </w:rPr>
        <w:t xml:space="preserve">                               </w:t>
      </w:r>
      <w:r w:rsidRPr="00E014C9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</w:t>
      </w:r>
    </w:p>
    <w:sectPr w:rsidR="008E6886" w:rsidRPr="00E014C9" w:rsidSect="0016472E">
      <w:headerReference w:type="default" r:id="rId8"/>
      <w:footerReference w:type="even" r:id="rId9"/>
      <w:footerReference w:type="default" r:id="rId10"/>
      <w:pgSz w:w="11906" w:h="16838" w:code="9"/>
      <w:pgMar w:top="-851" w:right="566" w:bottom="709" w:left="1418" w:header="284" w:footer="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679" w:rsidRDefault="00160679">
      <w:r>
        <w:separator/>
      </w:r>
    </w:p>
  </w:endnote>
  <w:endnote w:type="continuationSeparator" w:id="1">
    <w:p w:rsidR="00160679" w:rsidRDefault="00160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887" w:rsidRDefault="00920134" w:rsidP="00575887">
    <w:pPr>
      <w:pStyle w:val="a5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575887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75887" w:rsidRDefault="00575887" w:rsidP="0057588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9" w:type="dxa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585"/>
      <w:gridCol w:w="583"/>
      <w:gridCol w:w="583"/>
      <w:gridCol w:w="583"/>
      <w:gridCol w:w="874"/>
      <w:gridCol w:w="583"/>
      <w:gridCol w:w="5849"/>
      <w:gridCol w:w="709"/>
    </w:tblGrid>
    <w:tr w:rsidR="006B6CEB" w:rsidRPr="006B6CEB" w:rsidTr="006B6CEB">
      <w:trPr>
        <w:cantSplit/>
        <w:trHeight w:hRule="exact" w:val="287"/>
      </w:trPr>
      <w:tc>
        <w:tcPr>
          <w:tcW w:w="585" w:type="dxa"/>
          <w:tcBorders>
            <w:top w:val="single" w:sz="18" w:space="0" w:color="auto"/>
            <w:right w:val="single" w:sz="18" w:space="0" w:color="auto"/>
          </w:tcBorders>
        </w:tcPr>
        <w:p w:rsidR="006B6CEB" w:rsidRPr="00E8784F" w:rsidRDefault="00920134" w:rsidP="006B6CEB">
          <w:pPr>
            <w:pStyle w:val="a5"/>
            <w:rPr>
              <w:rFonts w:ascii="GOST type B" w:hAnsi="GOST type B"/>
              <w:i/>
            </w:rPr>
          </w:pPr>
          <w:r w:rsidRPr="00920134">
            <w:rPr>
              <w:rFonts w:ascii="GOST type B" w:hAnsi="GOST type B"/>
              <w:i/>
              <w:noProof/>
              <w:sz w:val="18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3" type="#_x0000_t202" style="position:absolute;left:0;text-align:left;margin-left:-46.6pt;margin-top:-200.4pt;width:39pt;height:248.45pt;z-index:251658752;mso-position-horizontal-relative:margin" o:allowincell="f" filled="f" stroked="f">
                <v:textbox style="mso-next-textbox:#_x0000_s2053" inset="1mm,1mm,1mm,1mm">
                  <w:txbxContent>
                    <w:tbl>
                      <w:tblPr>
                        <w:tblW w:w="0" w:type="auto"/>
                        <w:tblInd w:w="57" w:type="dxa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/>
                      </w:tblPr>
                      <w:tblGrid>
                        <w:gridCol w:w="284"/>
                        <w:gridCol w:w="284"/>
                      </w:tblGrid>
                      <w:tr w:rsidR="006B6CEB" w:rsidRPr="00E8784F" w:rsidTr="006B6CEB">
                        <w:trPr>
                          <w:cantSplit/>
                          <w:trHeight w:hRule="exact" w:val="1418"/>
                        </w:trPr>
                        <w:tc>
                          <w:tcPr>
                            <w:tcW w:w="284" w:type="dxa"/>
                            <w:textDirection w:val="btLr"/>
                          </w:tcPr>
                          <w:p w:rsidR="006B6CEB" w:rsidRPr="006B6CEB" w:rsidRDefault="006B6CEB">
                            <w:pPr>
                              <w:ind w:left="113" w:right="113"/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</w:pPr>
                            <w:proofErr w:type="spellStart"/>
                            <w:r w:rsidRPr="006B6CEB"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  <w:t>Взам</w:t>
                            </w:r>
                            <w:proofErr w:type="spellEnd"/>
                            <w:r w:rsidRPr="006B6CEB"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  <w:t>. инв. №</w:t>
                            </w:r>
                          </w:p>
                        </w:tc>
                        <w:tc>
                          <w:tcPr>
                            <w:tcW w:w="284" w:type="dxa"/>
                            <w:textDirection w:val="btLr"/>
                          </w:tcPr>
                          <w:p w:rsidR="006B6CEB" w:rsidRPr="00E8784F" w:rsidRDefault="006B6CEB">
                            <w:pPr>
                              <w:ind w:left="113" w:right="113"/>
                              <w:rPr>
                                <w:rFonts w:ascii="GOST type B" w:hAnsi="GOST type B"/>
                                <w:i/>
                                <w:sz w:val="18"/>
                              </w:rPr>
                            </w:pPr>
                          </w:p>
                        </w:tc>
                      </w:tr>
                      <w:tr w:rsidR="006B6CEB" w:rsidRPr="00E8784F" w:rsidTr="006B6CEB">
                        <w:trPr>
                          <w:cantSplit/>
                          <w:trHeight w:hRule="exact" w:val="1985"/>
                        </w:trPr>
                        <w:tc>
                          <w:tcPr>
                            <w:tcW w:w="284" w:type="dxa"/>
                            <w:textDirection w:val="btLr"/>
                          </w:tcPr>
                          <w:p w:rsidR="006B6CEB" w:rsidRPr="006B6CEB" w:rsidRDefault="006B6CEB">
                            <w:pPr>
                              <w:ind w:left="113" w:right="113"/>
                              <w:jc w:val="center"/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</w:pPr>
                            <w:r w:rsidRPr="006B6CEB"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  <w:t>Подпись и дата</w:t>
                            </w:r>
                          </w:p>
                        </w:tc>
                        <w:tc>
                          <w:tcPr>
                            <w:tcW w:w="284" w:type="dxa"/>
                            <w:textDirection w:val="btLr"/>
                          </w:tcPr>
                          <w:p w:rsidR="006B6CEB" w:rsidRPr="00E8784F" w:rsidRDefault="006B6CEB">
                            <w:pPr>
                              <w:ind w:left="113" w:right="113"/>
                              <w:rPr>
                                <w:rFonts w:ascii="GOST type B" w:hAnsi="GOST type B"/>
                                <w:i/>
                                <w:sz w:val="18"/>
                              </w:rPr>
                            </w:pPr>
                          </w:p>
                        </w:tc>
                      </w:tr>
                      <w:tr w:rsidR="006B6CEB" w:rsidRPr="00E8784F" w:rsidTr="006B6CEB">
                        <w:trPr>
                          <w:cantSplit/>
                          <w:trHeight w:hRule="exact" w:val="1418"/>
                        </w:trPr>
                        <w:tc>
                          <w:tcPr>
                            <w:tcW w:w="284" w:type="dxa"/>
                            <w:textDirection w:val="btLr"/>
                          </w:tcPr>
                          <w:p w:rsidR="006B6CEB" w:rsidRPr="006B6CEB" w:rsidRDefault="006B6CEB">
                            <w:pPr>
                              <w:ind w:left="113" w:right="113"/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</w:pPr>
                            <w:r w:rsidRPr="006B6CEB">
                              <w:rPr>
                                <w:rFonts w:ascii="GOST type B" w:hAnsi="GOST type B"/>
                                <w:b/>
                                <w:i/>
                                <w:sz w:val="18"/>
                              </w:rPr>
                              <w:t>Инв. № подл.</w:t>
                            </w:r>
                          </w:p>
                        </w:tc>
                        <w:tc>
                          <w:tcPr>
                            <w:tcW w:w="284" w:type="dxa"/>
                            <w:textDirection w:val="btLr"/>
                          </w:tcPr>
                          <w:p w:rsidR="006B6CEB" w:rsidRPr="00E8784F" w:rsidRDefault="006B6CEB">
                            <w:pPr>
                              <w:ind w:left="113" w:right="113"/>
                              <w:rPr>
                                <w:rFonts w:ascii="GOST type B" w:hAnsi="GOST type B"/>
                                <w:i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6B6CEB" w:rsidRDefault="006B6CEB" w:rsidP="006B6CEB"/>
                  </w:txbxContent>
                </v:textbox>
                <w10:wrap anchorx="margin"/>
              </v:shape>
            </w:pic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6B6CEB" w:rsidRPr="00E8784F" w:rsidRDefault="006B6CEB" w:rsidP="006B6CEB">
          <w:pPr>
            <w:pStyle w:val="a5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6B6CEB" w:rsidRPr="00E8784F" w:rsidRDefault="006B6CEB" w:rsidP="006B6CEB">
          <w:pPr>
            <w:pStyle w:val="a5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6B6CEB" w:rsidRPr="00E8784F" w:rsidRDefault="006B6CEB" w:rsidP="006B6CEB">
          <w:pPr>
            <w:pStyle w:val="a5"/>
            <w:rPr>
              <w:rFonts w:ascii="GOST type B" w:hAnsi="GOST type B"/>
              <w:i/>
            </w:rPr>
          </w:pPr>
        </w:p>
      </w:tc>
      <w:tc>
        <w:tcPr>
          <w:tcW w:w="874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6B6CEB" w:rsidRPr="00E8784F" w:rsidRDefault="006B6CEB" w:rsidP="006B6CEB">
          <w:pPr>
            <w:pStyle w:val="a5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6B6CEB" w:rsidRPr="00E8784F" w:rsidRDefault="006B6CEB" w:rsidP="006B6CEB">
          <w:pPr>
            <w:pStyle w:val="a5"/>
            <w:rPr>
              <w:rFonts w:ascii="GOST type B" w:hAnsi="GOST type B"/>
              <w:i/>
            </w:rPr>
          </w:pPr>
        </w:p>
      </w:tc>
      <w:tc>
        <w:tcPr>
          <w:tcW w:w="5849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6B6CEB" w:rsidRPr="00A2599E" w:rsidRDefault="003768F1" w:rsidP="00A2599E">
          <w:pPr>
            <w:pStyle w:val="af2"/>
            <w:jc w:val="center"/>
            <w:rPr>
              <w:rFonts w:ascii="GOST type B" w:hAnsi="GOST type B"/>
              <w:b w:val="0"/>
              <w:i/>
              <w:sz w:val="16"/>
              <w:szCs w:val="16"/>
            </w:rPr>
          </w:pPr>
          <w:r w:rsidRPr="005B74BD">
            <w:rPr>
              <w:rFonts w:ascii="GOST type B" w:hAnsi="GOST type B"/>
              <w:b w:val="0"/>
              <w:i/>
              <w:sz w:val="16"/>
              <w:szCs w:val="16"/>
            </w:rPr>
            <w:t>Документация по планировке территории (проект планировки  и проект межевания терр</w:t>
          </w:r>
          <w:r w:rsidR="005C3C6D">
            <w:rPr>
              <w:rFonts w:ascii="GOST type B" w:hAnsi="GOST type B"/>
              <w:b w:val="0"/>
              <w:i/>
              <w:sz w:val="16"/>
              <w:szCs w:val="16"/>
            </w:rPr>
            <w:t xml:space="preserve">итории) для линейного объекта: </w:t>
          </w:r>
          <w:r w:rsidR="00244D9A">
            <w:rPr>
              <w:rFonts w:ascii="GOST type B" w:hAnsi="GOST type B"/>
              <w:b w:val="0"/>
              <w:i/>
              <w:sz w:val="16"/>
              <w:szCs w:val="16"/>
            </w:rPr>
            <w:t>«Подводящий газопровод высокого давления от ст</w:t>
          </w:r>
          <w:proofErr w:type="gramStart"/>
          <w:r w:rsidR="00244D9A">
            <w:rPr>
              <w:rFonts w:ascii="GOST type B" w:hAnsi="GOST type B"/>
              <w:b w:val="0"/>
              <w:i/>
              <w:sz w:val="16"/>
              <w:szCs w:val="16"/>
            </w:rPr>
            <w:t>.В</w:t>
          </w:r>
          <w:proofErr w:type="gramEnd"/>
          <w:r w:rsidR="00244D9A">
            <w:rPr>
              <w:rFonts w:ascii="GOST type B" w:hAnsi="GOST type B"/>
              <w:b w:val="0"/>
              <w:i/>
              <w:sz w:val="16"/>
              <w:szCs w:val="16"/>
            </w:rPr>
            <w:t>еселой до строящегося объекта «</w:t>
          </w:r>
          <w:r w:rsidR="00AD7DFF">
            <w:rPr>
              <w:rFonts w:ascii="GOST type B" w:hAnsi="GOST type B"/>
              <w:b w:val="0"/>
              <w:i/>
              <w:sz w:val="16"/>
              <w:szCs w:val="16"/>
            </w:rPr>
            <w:t>Свиноферма</w:t>
          </w:r>
          <w:r w:rsidR="00244D9A">
            <w:rPr>
              <w:rFonts w:ascii="GOST type B" w:hAnsi="GOST type B"/>
              <w:b w:val="0"/>
              <w:i/>
              <w:sz w:val="16"/>
              <w:szCs w:val="16"/>
            </w:rPr>
            <w:t xml:space="preserve"> законченного производственного цикла на 2400 св</w:t>
          </w:r>
          <w:r w:rsidR="00244D9A">
            <w:rPr>
              <w:rFonts w:ascii="GOST type B" w:hAnsi="GOST type B"/>
              <w:b w:val="0"/>
              <w:i/>
              <w:sz w:val="16"/>
              <w:szCs w:val="16"/>
            </w:rPr>
            <w:t>и</w:t>
          </w:r>
          <w:r w:rsidR="00244D9A">
            <w:rPr>
              <w:rFonts w:ascii="GOST type B" w:hAnsi="GOST type B"/>
              <w:b w:val="0"/>
              <w:i/>
              <w:sz w:val="16"/>
              <w:szCs w:val="16"/>
            </w:rPr>
            <w:t>номаток в Павловском районе Краснодарского края»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6B6CEB" w:rsidRPr="009421E5" w:rsidRDefault="006B6CEB" w:rsidP="00254319">
          <w:pPr>
            <w:jc w:val="center"/>
            <w:rPr>
              <w:rFonts w:ascii="GOST type B" w:hAnsi="GOST type B"/>
              <w:b/>
              <w:i/>
            </w:rPr>
          </w:pPr>
          <w:r w:rsidRPr="009421E5">
            <w:rPr>
              <w:rFonts w:ascii="GOST type B" w:hAnsi="GOST type B"/>
              <w:b/>
              <w:i/>
            </w:rPr>
            <w:t>Лист</w:t>
          </w:r>
        </w:p>
      </w:tc>
    </w:tr>
    <w:tr w:rsidR="006B6CEB" w:rsidRPr="00E8784F" w:rsidTr="006B6CEB">
      <w:trPr>
        <w:cantSplit/>
        <w:trHeight w:hRule="exact" w:val="287"/>
      </w:trPr>
      <w:tc>
        <w:tcPr>
          <w:tcW w:w="585" w:type="dxa"/>
          <w:tcBorders>
            <w:top w:val="single" w:sz="6" w:space="0" w:color="auto"/>
            <w:right w:val="single" w:sz="18" w:space="0" w:color="auto"/>
          </w:tcBorders>
        </w:tcPr>
        <w:p w:rsidR="006B6CEB" w:rsidRPr="00E8784F" w:rsidRDefault="006B6CEB" w:rsidP="006B6CEB">
          <w:pPr>
            <w:pStyle w:val="a5"/>
            <w:ind w:left="-70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left w:val="nil"/>
          </w:tcBorders>
        </w:tcPr>
        <w:p w:rsidR="006B6CEB" w:rsidRPr="00E8784F" w:rsidRDefault="006B6CEB" w:rsidP="006B6CEB">
          <w:pPr>
            <w:pStyle w:val="a5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left w:val="single" w:sz="18" w:space="0" w:color="auto"/>
            <w:right w:val="single" w:sz="18" w:space="0" w:color="auto"/>
          </w:tcBorders>
        </w:tcPr>
        <w:p w:rsidR="006B6CEB" w:rsidRPr="00E8784F" w:rsidRDefault="006B6CEB" w:rsidP="006B6CEB">
          <w:pPr>
            <w:pStyle w:val="a5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left w:val="nil"/>
          </w:tcBorders>
        </w:tcPr>
        <w:p w:rsidR="006B6CEB" w:rsidRPr="00E8784F" w:rsidRDefault="006B6CEB" w:rsidP="006B6CEB">
          <w:pPr>
            <w:pStyle w:val="a5"/>
            <w:rPr>
              <w:rFonts w:ascii="GOST type B" w:hAnsi="GOST type B"/>
              <w:i/>
            </w:rPr>
          </w:pPr>
        </w:p>
      </w:tc>
      <w:tc>
        <w:tcPr>
          <w:tcW w:w="874" w:type="dxa"/>
          <w:tcBorders>
            <w:left w:val="single" w:sz="18" w:space="0" w:color="auto"/>
            <w:right w:val="single" w:sz="18" w:space="0" w:color="auto"/>
          </w:tcBorders>
        </w:tcPr>
        <w:p w:rsidR="006B6CEB" w:rsidRPr="00E8784F" w:rsidRDefault="006B6CEB" w:rsidP="006B6CEB">
          <w:pPr>
            <w:pStyle w:val="a5"/>
            <w:rPr>
              <w:rFonts w:ascii="GOST type B" w:hAnsi="GOST type B"/>
              <w:i/>
            </w:rPr>
          </w:pPr>
        </w:p>
      </w:tc>
      <w:tc>
        <w:tcPr>
          <w:tcW w:w="583" w:type="dxa"/>
          <w:tcBorders>
            <w:left w:val="nil"/>
            <w:right w:val="single" w:sz="18" w:space="0" w:color="auto"/>
          </w:tcBorders>
        </w:tcPr>
        <w:p w:rsidR="006B6CEB" w:rsidRPr="00E8784F" w:rsidRDefault="006B6CEB" w:rsidP="006B6CEB">
          <w:pPr>
            <w:pStyle w:val="a5"/>
            <w:rPr>
              <w:rFonts w:ascii="GOST type B" w:hAnsi="GOST type B"/>
              <w:i/>
            </w:rPr>
          </w:pPr>
        </w:p>
      </w:tc>
      <w:tc>
        <w:tcPr>
          <w:tcW w:w="5849" w:type="dxa"/>
          <w:vMerge/>
          <w:tcBorders>
            <w:left w:val="nil"/>
          </w:tcBorders>
        </w:tcPr>
        <w:p w:rsidR="006B6CEB" w:rsidRPr="00E8784F" w:rsidRDefault="006B6CEB" w:rsidP="006B6CEB">
          <w:pPr>
            <w:pStyle w:val="a5"/>
            <w:rPr>
              <w:rFonts w:ascii="GOST type B" w:hAnsi="GOST type B"/>
              <w:i/>
            </w:rPr>
          </w:pPr>
        </w:p>
      </w:tc>
      <w:tc>
        <w:tcPr>
          <w:tcW w:w="70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6B6CEB" w:rsidRPr="009421E5" w:rsidRDefault="00920134" w:rsidP="009421E5">
          <w:pPr>
            <w:jc w:val="center"/>
            <w:rPr>
              <w:rFonts w:ascii="GOST type B" w:hAnsi="GOST type B"/>
              <w:b/>
              <w:i/>
            </w:rPr>
          </w:pPr>
          <w:r w:rsidRPr="009421E5">
            <w:rPr>
              <w:rStyle w:val="af"/>
              <w:rFonts w:ascii="GOST type B" w:hAnsi="GOST type B"/>
              <w:b/>
              <w:i/>
            </w:rPr>
            <w:fldChar w:fldCharType="begin"/>
          </w:r>
          <w:r w:rsidR="006B6CEB" w:rsidRPr="009421E5">
            <w:rPr>
              <w:rStyle w:val="af"/>
              <w:rFonts w:ascii="GOST type B" w:hAnsi="GOST type B"/>
              <w:b/>
              <w:i/>
            </w:rPr>
            <w:instrText xml:space="preserve"> PAGE </w:instrText>
          </w:r>
          <w:r w:rsidRPr="009421E5">
            <w:rPr>
              <w:rStyle w:val="af"/>
              <w:rFonts w:ascii="GOST type B" w:hAnsi="GOST type B"/>
              <w:b/>
              <w:i/>
            </w:rPr>
            <w:fldChar w:fldCharType="separate"/>
          </w:r>
          <w:r w:rsidR="008A4795">
            <w:rPr>
              <w:rStyle w:val="af"/>
              <w:rFonts w:ascii="GOST type B" w:hAnsi="GOST type B"/>
              <w:b/>
              <w:i/>
              <w:noProof/>
            </w:rPr>
            <w:t>6</w:t>
          </w:r>
          <w:r w:rsidRPr="009421E5">
            <w:rPr>
              <w:rStyle w:val="af"/>
              <w:rFonts w:ascii="GOST type B" w:hAnsi="GOST type B"/>
              <w:b/>
              <w:i/>
            </w:rPr>
            <w:fldChar w:fldCharType="end"/>
          </w:r>
        </w:p>
      </w:tc>
    </w:tr>
    <w:tr w:rsidR="006B6CEB" w:rsidRPr="00E8784F" w:rsidTr="006B6CEB">
      <w:trPr>
        <w:cantSplit/>
        <w:trHeight w:hRule="exact" w:val="287"/>
      </w:trPr>
      <w:tc>
        <w:tcPr>
          <w:tcW w:w="585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6B6CEB" w:rsidRPr="006B6CEB" w:rsidRDefault="006B6CEB" w:rsidP="006B6CEB">
          <w:pPr>
            <w:rPr>
              <w:rFonts w:ascii="GOST type B" w:hAnsi="GOST type B"/>
              <w:b/>
              <w:i/>
            </w:rPr>
          </w:pPr>
          <w:proofErr w:type="spellStart"/>
          <w:r w:rsidRPr="006B6CEB">
            <w:rPr>
              <w:rFonts w:ascii="GOST type B" w:hAnsi="GOST type B"/>
              <w:b/>
              <w:i/>
            </w:rPr>
            <w:t>Изм</w:t>
          </w:r>
          <w:proofErr w:type="spellEnd"/>
          <w:r w:rsidRPr="006B6CEB">
            <w:rPr>
              <w:rFonts w:ascii="GOST type B" w:hAnsi="GOST type B"/>
              <w:b/>
              <w:i/>
            </w:rPr>
            <w:t>.</w: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6B6CEB" w:rsidRPr="006B6CEB" w:rsidRDefault="006B6CEB" w:rsidP="006B6CEB">
          <w:pPr>
            <w:rPr>
              <w:rFonts w:ascii="GOST type B" w:hAnsi="GOST type B"/>
              <w:b/>
              <w:i/>
            </w:rPr>
          </w:pPr>
          <w:proofErr w:type="spellStart"/>
          <w:r w:rsidRPr="006B6CEB">
            <w:rPr>
              <w:rFonts w:ascii="GOST type B" w:hAnsi="GOST type B"/>
              <w:b/>
              <w:i/>
            </w:rPr>
            <w:t>Кол</w:t>
          </w:r>
          <w:proofErr w:type="gramStart"/>
          <w:r w:rsidRPr="006B6CEB">
            <w:rPr>
              <w:rFonts w:ascii="GOST type B" w:hAnsi="GOST type B"/>
              <w:b/>
              <w:i/>
            </w:rPr>
            <w:t>.у</w:t>
          </w:r>
          <w:proofErr w:type="gramEnd"/>
          <w:r w:rsidRPr="006B6CEB">
            <w:rPr>
              <w:rFonts w:ascii="GOST type B" w:hAnsi="GOST type B"/>
              <w:b/>
              <w:i/>
            </w:rPr>
            <w:t>ч</w:t>
          </w:r>
          <w:proofErr w:type="spellEnd"/>
          <w:r w:rsidRPr="006B6CEB">
            <w:rPr>
              <w:rFonts w:ascii="GOST type B" w:hAnsi="GOST type B"/>
              <w:b/>
              <w:i/>
            </w:rPr>
            <w:t>.</w:t>
          </w:r>
        </w:p>
      </w:tc>
      <w:tc>
        <w:tcPr>
          <w:tcW w:w="58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6B6CEB" w:rsidRPr="006B6CEB" w:rsidRDefault="006B6CEB" w:rsidP="006B6CEB">
          <w:pPr>
            <w:rPr>
              <w:rFonts w:ascii="GOST type B" w:hAnsi="GOST type B"/>
              <w:b/>
              <w:i/>
            </w:rPr>
          </w:pPr>
          <w:r w:rsidRPr="006B6CEB">
            <w:rPr>
              <w:rFonts w:ascii="GOST type B" w:hAnsi="GOST type B"/>
              <w:b/>
              <w:i/>
            </w:rPr>
            <w:t>Лист</w: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6B6CEB" w:rsidRPr="006B6CEB" w:rsidRDefault="006B6CEB" w:rsidP="006B6CEB">
          <w:pPr>
            <w:rPr>
              <w:rFonts w:ascii="GOST type B" w:hAnsi="GOST type B"/>
              <w:b/>
              <w:i/>
            </w:rPr>
          </w:pPr>
          <w:r w:rsidRPr="006B6CEB">
            <w:rPr>
              <w:rFonts w:ascii="GOST type B" w:hAnsi="GOST type B"/>
              <w:b/>
              <w:i/>
            </w:rPr>
            <w:t>№док</w:t>
          </w:r>
        </w:p>
      </w:tc>
      <w:tc>
        <w:tcPr>
          <w:tcW w:w="87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6B6CEB" w:rsidRPr="006B6CEB" w:rsidRDefault="006B6CEB" w:rsidP="006B6CEB">
          <w:pPr>
            <w:rPr>
              <w:rFonts w:ascii="GOST type B" w:hAnsi="GOST type B"/>
              <w:b/>
              <w:i/>
            </w:rPr>
          </w:pPr>
          <w:proofErr w:type="spellStart"/>
          <w:r w:rsidRPr="006B6CEB">
            <w:rPr>
              <w:rFonts w:ascii="GOST type B" w:hAnsi="GOST type B"/>
              <w:b/>
              <w:i/>
            </w:rPr>
            <w:t>Подп</w:t>
          </w:r>
          <w:proofErr w:type="spellEnd"/>
          <w:r w:rsidRPr="006B6CEB">
            <w:rPr>
              <w:rFonts w:ascii="GOST type B" w:hAnsi="GOST type B"/>
              <w:b/>
              <w:i/>
            </w:rPr>
            <w:t>.</w:t>
          </w:r>
        </w:p>
      </w:tc>
      <w:tc>
        <w:tcPr>
          <w:tcW w:w="583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6B6CEB" w:rsidRPr="006B6CEB" w:rsidRDefault="006B6CEB" w:rsidP="006B6CEB">
          <w:pPr>
            <w:rPr>
              <w:rFonts w:ascii="GOST type B" w:hAnsi="GOST type B"/>
              <w:b/>
              <w:i/>
            </w:rPr>
          </w:pPr>
          <w:r w:rsidRPr="006B6CEB">
            <w:rPr>
              <w:rFonts w:ascii="GOST type B" w:hAnsi="GOST type B"/>
              <w:b/>
              <w:i/>
            </w:rPr>
            <w:t>Д</w:t>
          </w:r>
          <w:r w:rsidRPr="006B6CEB">
            <w:rPr>
              <w:rFonts w:ascii="GOST type B" w:hAnsi="GOST type B"/>
              <w:b/>
              <w:i/>
            </w:rPr>
            <w:t>а</w:t>
          </w:r>
          <w:r w:rsidRPr="006B6CEB">
            <w:rPr>
              <w:rFonts w:ascii="GOST type B" w:hAnsi="GOST type B"/>
              <w:b/>
              <w:i/>
            </w:rPr>
            <w:t>та</w:t>
          </w:r>
        </w:p>
      </w:tc>
      <w:tc>
        <w:tcPr>
          <w:tcW w:w="5849" w:type="dxa"/>
          <w:vMerge/>
          <w:tcBorders>
            <w:left w:val="nil"/>
            <w:bottom w:val="single" w:sz="18" w:space="0" w:color="auto"/>
          </w:tcBorders>
        </w:tcPr>
        <w:p w:rsidR="006B6CEB" w:rsidRPr="00E8784F" w:rsidRDefault="006B6CEB" w:rsidP="006B6CEB">
          <w:pPr>
            <w:pStyle w:val="a5"/>
            <w:rPr>
              <w:rFonts w:ascii="GOST type B" w:hAnsi="GOST type B"/>
              <w:i/>
              <w:sz w:val="16"/>
            </w:rPr>
          </w:pPr>
        </w:p>
      </w:tc>
      <w:tc>
        <w:tcPr>
          <w:tcW w:w="709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6B6CEB" w:rsidRPr="00E8784F" w:rsidRDefault="006B6CEB" w:rsidP="006B6CEB">
          <w:pPr>
            <w:pStyle w:val="a5"/>
            <w:ind w:right="-71"/>
            <w:rPr>
              <w:rFonts w:ascii="GOST type B" w:hAnsi="GOST type B"/>
              <w:i/>
              <w:sz w:val="16"/>
            </w:rPr>
          </w:pPr>
        </w:p>
      </w:tc>
    </w:tr>
  </w:tbl>
  <w:p w:rsidR="00575887" w:rsidRPr="006B6CEB" w:rsidRDefault="00575887" w:rsidP="006B6CE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679" w:rsidRDefault="00160679">
      <w:r>
        <w:separator/>
      </w:r>
    </w:p>
  </w:footnote>
  <w:footnote w:type="continuationSeparator" w:id="1">
    <w:p w:rsidR="00160679" w:rsidRDefault="00160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9" w:type="dxa"/>
      <w:tblInd w:w="-215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782"/>
      <w:gridCol w:w="567"/>
    </w:tblGrid>
    <w:tr w:rsidR="006B6CEB" w:rsidTr="006B6CEB">
      <w:trPr>
        <w:trHeight w:hRule="exact" w:val="323"/>
      </w:trPr>
      <w:tc>
        <w:tcPr>
          <w:tcW w:w="9782" w:type="dxa"/>
          <w:tcBorders>
            <w:top w:val="single" w:sz="18" w:space="0" w:color="auto"/>
            <w:right w:val="nil"/>
          </w:tcBorders>
        </w:tcPr>
        <w:p w:rsidR="006B6CEB" w:rsidRPr="00C97217" w:rsidRDefault="00920134" w:rsidP="006B6CEB">
          <w:pPr>
            <w:pStyle w:val="ad"/>
            <w:tabs>
              <w:tab w:val="center" w:pos="4821"/>
            </w:tabs>
          </w:pPr>
          <w:r>
            <w:rPr>
              <w:noProof/>
            </w:rPr>
            <w:pict>
              <v:line id="_x0000_s2051" style="position:absolute;flip:y;z-index:251656704;mso-position-horizontal-relative:margin" from="502.75pt,-.15pt" to="502.75pt,814.8pt" o:allowincell="f" strokeweight="2.25pt">
                <v:stroke startarrowwidth="narrow" startarrowlength="short" endarrowwidth="narrow" endarrowlength="short"/>
                <w10:wrap anchorx="margin"/>
              </v:line>
            </w:pict>
          </w:r>
          <w:r>
            <w:rPr>
              <w:noProof/>
            </w:rPr>
            <w:pict>
              <v:line id="_x0000_s2052" style="position:absolute;flip:y;z-index:251657728;mso-position-horizontal-relative:margin" from="-14.1pt,-.15pt" to="-14.1pt,792.45pt" o:allowincell="f" strokeweight="2.25pt">
                <v:stroke startarrowwidth="narrow" startarrowlength="short" endarrowwidth="narrow" endarrowlength="short"/>
                <w10:wrap anchorx="margin"/>
              </v:line>
            </w:pic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nil"/>
            <w:right w:val="nil"/>
          </w:tcBorders>
        </w:tcPr>
        <w:p w:rsidR="006B6CEB" w:rsidRDefault="006B6CEB" w:rsidP="006B6CEB">
          <w:pPr>
            <w:pStyle w:val="ad"/>
            <w:rPr>
              <w:noProof/>
            </w:rPr>
          </w:pPr>
        </w:p>
      </w:tc>
    </w:tr>
  </w:tbl>
  <w:p w:rsidR="006B6CEB" w:rsidRDefault="006B6CEB" w:rsidP="006B6CEB">
    <w:pPr>
      <w:pStyle w:val="ad"/>
    </w:pPr>
  </w:p>
  <w:p w:rsidR="006B6CEB" w:rsidRDefault="006B6CEB" w:rsidP="006B6CEB"/>
  <w:p w:rsidR="006B6CEB" w:rsidRDefault="006B6CEB" w:rsidP="006B6CEB">
    <w:pPr>
      <w:pStyle w:val="ad"/>
    </w:pPr>
  </w:p>
  <w:p w:rsidR="006B6CEB" w:rsidRDefault="006B6CEB" w:rsidP="006B6CEB"/>
  <w:p w:rsidR="006B6CEB" w:rsidRDefault="006B6CE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A39"/>
    <w:multiLevelType w:val="hybridMultilevel"/>
    <w:tmpl w:val="2A8A5CBC"/>
    <w:lvl w:ilvl="0" w:tplc="ADC273CA">
      <w:start w:val="21"/>
      <w:numFmt w:val="bullet"/>
      <w:lvlText w:val="-"/>
      <w:lvlJc w:val="left"/>
      <w:pPr>
        <w:tabs>
          <w:tab w:val="num" w:pos="1647"/>
        </w:tabs>
        <w:ind w:left="567" w:firstLine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4113C37"/>
    <w:multiLevelType w:val="hybridMultilevel"/>
    <w:tmpl w:val="8306F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E1444C"/>
    <w:multiLevelType w:val="hybridMultilevel"/>
    <w:tmpl w:val="E3F4866E"/>
    <w:lvl w:ilvl="0" w:tplc="71A899B4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C52E58"/>
    <w:multiLevelType w:val="hybridMultilevel"/>
    <w:tmpl w:val="2A8A5CBC"/>
    <w:lvl w:ilvl="0" w:tplc="71A899B4">
      <w:start w:val="21"/>
      <w:numFmt w:val="bullet"/>
      <w:lvlText w:val="-"/>
      <w:lvlJc w:val="left"/>
      <w:pPr>
        <w:tabs>
          <w:tab w:val="num" w:pos="1647"/>
        </w:tabs>
        <w:ind w:left="567" w:firstLine="72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69D2DB5"/>
    <w:multiLevelType w:val="hybridMultilevel"/>
    <w:tmpl w:val="B2DC22E4"/>
    <w:lvl w:ilvl="0" w:tplc="22D226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3348A2"/>
    <w:multiLevelType w:val="singleLevel"/>
    <w:tmpl w:val="5C9AE940"/>
    <w:lvl w:ilvl="0">
      <w:start w:val="1"/>
      <w:numFmt w:val="decimal"/>
      <w:lvlText w:val="2.%1. "/>
      <w:lvlJc w:val="left"/>
      <w:pPr>
        <w:tabs>
          <w:tab w:val="num" w:pos="915"/>
        </w:tabs>
        <w:ind w:left="478" w:hanging="283"/>
      </w:pPr>
      <w:rPr>
        <w:rFonts w:ascii="Arial" w:hAnsi="Arial" w:hint="default"/>
        <w:b w:val="0"/>
        <w:i w:val="0"/>
        <w:sz w:val="22"/>
      </w:rPr>
    </w:lvl>
  </w:abstractNum>
  <w:abstractNum w:abstractNumId="6">
    <w:nsid w:val="20C86177"/>
    <w:multiLevelType w:val="multilevel"/>
    <w:tmpl w:val="AFA6F73C"/>
    <w:lvl w:ilvl="0">
      <w:start w:val="2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1D10A2A"/>
    <w:multiLevelType w:val="singleLevel"/>
    <w:tmpl w:val="ED846410"/>
    <w:lvl w:ilvl="0">
      <w:start w:val="1"/>
      <w:numFmt w:val="decimal"/>
      <w:lvlText w:val="%1."/>
      <w:lvlJc w:val="left"/>
      <w:pPr>
        <w:tabs>
          <w:tab w:val="num" w:pos="927"/>
        </w:tabs>
        <w:ind w:left="850" w:hanging="283"/>
      </w:pPr>
      <w:rPr>
        <w:rFonts w:ascii="Arial Narrow" w:hAnsi="Arial Narrow" w:hint="default"/>
        <w:sz w:val="22"/>
      </w:rPr>
    </w:lvl>
  </w:abstractNum>
  <w:abstractNum w:abstractNumId="8">
    <w:nsid w:val="246A3823"/>
    <w:multiLevelType w:val="hybridMultilevel"/>
    <w:tmpl w:val="885822D6"/>
    <w:lvl w:ilvl="0" w:tplc="F7F6294A">
      <w:start w:val="1"/>
      <w:numFmt w:val="decimal"/>
      <w:lvlText w:val="1.%1. "/>
      <w:lvlJc w:val="left"/>
      <w:pPr>
        <w:tabs>
          <w:tab w:val="num" w:pos="1571"/>
        </w:tabs>
        <w:ind w:left="1134" w:hanging="283"/>
      </w:pPr>
      <w:rPr>
        <w:rFonts w:ascii="Arial" w:hAnsi="Arial" w:hint="default"/>
        <w:b w:val="0"/>
        <w:i w:val="0"/>
        <w:sz w:val="22"/>
        <w:u w:val="no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9F18E2"/>
    <w:multiLevelType w:val="multilevel"/>
    <w:tmpl w:val="878C811E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BFF06AF"/>
    <w:multiLevelType w:val="hybridMultilevel"/>
    <w:tmpl w:val="4FFCDA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610449"/>
    <w:multiLevelType w:val="hybridMultilevel"/>
    <w:tmpl w:val="A14A1D24"/>
    <w:lvl w:ilvl="0" w:tplc="A2EA66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82B6021"/>
    <w:multiLevelType w:val="hybridMultilevel"/>
    <w:tmpl w:val="1F6A9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E6875"/>
    <w:multiLevelType w:val="hybridMultilevel"/>
    <w:tmpl w:val="1F78AE9C"/>
    <w:lvl w:ilvl="0" w:tplc="0419000F">
      <w:start w:val="1"/>
      <w:numFmt w:val="decimal"/>
      <w:lvlText w:val="%1."/>
      <w:lvlJc w:val="left"/>
      <w:pPr>
        <w:ind w:left="1935" w:hanging="360"/>
      </w:p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4">
    <w:nsid w:val="50F47933"/>
    <w:multiLevelType w:val="singleLevel"/>
    <w:tmpl w:val="03CC1E12"/>
    <w:lvl w:ilvl="0">
      <w:start w:val="1"/>
      <w:numFmt w:val="decimal"/>
      <w:pStyle w:val="a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5BF562B"/>
    <w:multiLevelType w:val="singleLevel"/>
    <w:tmpl w:val="125837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OST type B" w:eastAsia="Times New Roman" w:hAnsi="GOST type B" w:cs="Arial"/>
      </w:rPr>
    </w:lvl>
  </w:abstractNum>
  <w:abstractNum w:abstractNumId="16">
    <w:nsid w:val="5B686405"/>
    <w:multiLevelType w:val="hybridMultilevel"/>
    <w:tmpl w:val="44467FC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984588"/>
    <w:multiLevelType w:val="hybridMultilevel"/>
    <w:tmpl w:val="2A1C01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26045D"/>
    <w:multiLevelType w:val="hybridMultilevel"/>
    <w:tmpl w:val="08AAA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4D3F13"/>
    <w:multiLevelType w:val="multilevel"/>
    <w:tmpl w:val="F03A8B6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>
    <w:nsid w:val="767526AC"/>
    <w:multiLevelType w:val="hybridMultilevel"/>
    <w:tmpl w:val="A6CEAC2E"/>
    <w:lvl w:ilvl="0" w:tplc="539C03A8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1">
    <w:nsid w:val="79877B80"/>
    <w:multiLevelType w:val="hybridMultilevel"/>
    <w:tmpl w:val="8E4C7A5A"/>
    <w:lvl w:ilvl="0" w:tplc="F7F6294A">
      <w:start w:val="1"/>
      <w:numFmt w:val="decimal"/>
      <w:lvlText w:val="1.%1. "/>
      <w:lvlJc w:val="left"/>
      <w:pPr>
        <w:ind w:left="555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4CFEFBA6">
      <w:start w:val="1"/>
      <w:numFmt w:val="decimal"/>
      <w:lvlText w:val="%2."/>
      <w:lvlJc w:val="left"/>
      <w:pPr>
        <w:tabs>
          <w:tab w:val="num" w:pos="1275"/>
        </w:tabs>
        <w:ind w:left="1275" w:hanging="360"/>
      </w:pPr>
      <w:rPr>
        <w:rFonts w:hint="default"/>
        <w:b/>
        <w:sz w:val="22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15"/>
  </w:num>
  <w:num w:numId="2">
    <w:abstractNumId w:val="1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21"/>
  </w:num>
  <w:num w:numId="10">
    <w:abstractNumId w:val="18"/>
  </w:num>
  <w:num w:numId="11">
    <w:abstractNumId w:val="1"/>
  </w:num>
  <w:num w:numId="12">
    <w:abstractNumId w:val="16"/>
  </w:num>
  <w:num w:numId="13">
    <w:abstractNumId w:val="10"/>
  </w:num>
  <w:num w:numId="14">
    <w:abstractNumId w:val="12"/>
  </w:num>
  <w:num w:numId="15">
    <w:abstractNumId w:val="19"/>
  </w:num>
  <w:num w:numId="16">
    <w:abstractNumId w:val="9"/>
  </w:num>
  <w:num w:numId="17">
    <w:abstractNumId w:val="2"/>
  </w:num>
  <w:num w:numId="18">
    <w:abstractNumId w:val="6"/>
  </w:num>
  <w:num w:numId="19">
    <w:abstractNumId w:val="11"/>
  </w:num>
  <w:num w:numId="20">
    <w:abstractNumId w:val="17"/>
  </w:num>
  <w:num w:numId="21">
    <w:abstractNumId w:val="20"/>
  </w:num>
  <w:num w:numId="22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E252C"/>
    <w:rsid w:val="00001FDE"/>
    <w:rsid w:val="000172C5"/>
    <w:rsid w:val="00026056"/>
    <w:rsid w:val="00027443"/>
    <w:rsid w:val="00034AE4"/>
    <w:rsid w:val="00034BD9"/>
    <w:rsid w:val="00034CF3"/>
    <w:rsid w:val="000362A9"/>
    <w:rsid w:val="00037586"/>
    <w:rsid w:val="00053973"/>
    <w:rsid w:val="000551C7"/>
    <w:rsid w:val="00055F00"/>
    <w:rsid w:val="00061BD3"/>
    <w:rsid w:val="00070655"/>
    <w:rsid w:val="00081962"/>
    <w:rsid w:val="00090EBE"/>
    <w:rsid w:val="000B10B5"/>
    <w:rsid w:val="000C203D"/>
    <w:rsid w:val="000C2AC8"/>
    <w:rsid w:val="000C6A98"/>
    <w:rsid w:val="000D7AA5"/>
    <w:rsid w:val="000E30A6"/>
    <w:rsid w:val="000E524E"/>
    <w:rsid w:val="000F0990"/>
    <w:rsid w:val="000F291B"/>
    <w:rsid w:val="000F3C01"/>
    <w:rsid w:val="00123DC6"/>
    <w:rsid w:val="0012409D"/>
    <w:rsid w:val="00136A2F"/>
    <w:rsid w:val="00142104"/>
    <w:rsid w:val="00147D41"/>
    <w:rsid w:val="00151F31"/>
    <w:rsid w:val="00154181"/>
    <w:rsid w:val="0015790A"/>
    <w:rsid w:val="00160679"/>
    <w:rsid w:val="0016147C"/>
    <w:rsid w:val="00162D57"/>
    <w:rsid w:val="00162EE3"/>
    <w:rsid w:val="00163CCE"/>
    <w:rsid w:val="0016472E"/>
    <w:rsid w:val="00173DFF"/>
    <w:rsid w:val="00175CC6"/>
    <w:rsid w:val="0018218E"/>
    <w:rsid w:val="00183D82"/>
    <w:rsid w:val="00184757"/>
    <w:rsid w:val="001855BD"/>
    <w:rsid w:val="001A6456"/>
    <w:rsid w:val="001B403A"/>
    <w:rsid w:val="001C4B92"/>
    <w:rsid w:val="001D2C1D"/>
    <w:rsid w:val="001F1DEA"/>
    <w:rsid w:val="001F3562"/>
    <w:rsid w:val="001F6F8C"/>
    <w:rsid w:val="00201561"/>
    <w:rsid w:val="00217CAD"/>
    <w:rsid w:val="00224601"/>
    <w:rsid w:val="002246FE"/>
    <w:rsid w:val="00233137"/>
    <w:rsid w:val="0024059D"/>
    <w:rsid w:val="00241CAD"/>
    <w:rsid w:val="00244D9A"/>
    <w:rsid w:val="00245851"/>
    <w:rsid w:val="00250B0B"/>
    <w:rsid w:val="00254319"/>
    <w:rsid w:val="00254E48"/>
    <w:rsid w:val="002735E1"/>
    <w:rsid w:val="002804EB"/>
    <w:rsid w:val="002A0306"/>
    <w:rsid w:val="002C7067"/>
    <w:rsid w:val="002D4EC8"/>
    <w:rsid w:val="002E09A4"/>
    <w:rsid w:val="002E2636"/>
    <w:rsid w:val="002E43EE"/>
    <w:rsid w:val="002E4DF5"/>
    <w:rsid w:val="002E74C1"/>
    <w:rsid w:val="002F1CA5"/>
    <w:rsid w:val="002F60EA"/>
    <w:rsid w:val="003263D6"/>
    <w:rsid w:val="003272FB"/>
    <w:rsid w:val="00327FCF"/>
    <w:rsid w:val="0034419C"/>
    <w:rsid w:val="00372B40"/>
    <w:rsid w:val="003732A0"/>
    <w:rsid w:val="003758E3"/>
    <w:rsid w:val="003768F1"/>
    <w:rsid w:val="00382A3D"/>
    <w:rsid w:val="00382F2A"/>
    <w:rsid w:val="003919EF"/>
    <w:rsid w:val="003A13B9"/>
    <w:rsid w:val="003A21EC"/>
    <w:rsid w:val="003A3F3C"/>
    <w:rsid w:val="003B1175"/>
    <w:rsid w:val="003C03BF"/>
    <w:rsid w:val="003E7738"/>
    <w:rsid w:val="00425314"/>
    <w:rsid w:val="004259F0"/>
    <w:rsid w:val="004372EA"/>
    <w:rsid w:val="004424B6"/>
    <w:rsid w:val="004920CE"/>
    <w:rsid w:val="004A2E74"/>
    <w:rsid w:val="004A3CA4"/>
    <w:rsid w:val="004A7F69"/>
    <w:rsid w:val="004B4211"/>
    <w:rsid w:val="004C4B09"/>
    <w:rsid w:val="004D06F4"/>
    <w:rsid w:val="004D6AB8"/>
    <w:rsid w:val="004F1018"/>
    <w:rsid w:val="004F2808"/>
    <w:rsid w:val="004F38F1"/>
    <w:rsid w:val="004F6393"/>
    <w:rsid w:val="005039EF"/>
    <w:rsid w:val="0050459C"/>
    <w:rsid w:val="00521448"/>
    <w:rsid w:val="005339C9"/>
    <w:rsid w:val="005378CE"/>
    <w:rsid w:val="00545D32"/>
    <w:rsid w:val="00546C68"/>
    <w:rsid w:val="00554583"/>
    <w:rsid w:val="00555D34"/>
    <w:rsid w:val="00563791"/>
    <w:rsid w:val="005646A3"/>
    <w:rsid w:val="00572698"/>
    <w:rsid w:val="0057508F"/>
    <w:rsid w:val="00575887"/>
    <w:rsid w:val="005866B3"/>
    <w:rsid w:val="005877E0"/>
    <w:rsid w:val="00593853"/>
    <w:rsid w:val="00596F18"/>
    <w:rsid w:val="005A63B3"/>
    <w:rsid w:val="005B7559"/>
    <w:rsid w:val="005C3C6D"/>
    <w:rsid w:val="005C69E5"/>
    <w:rsid w:val="005E0947"/>
    <w:rsid w:val="005E252C"/>
    <w:rsid w:val="005F3371"/>
    <w:rsid w:val="005F35EF"/>
    <w:rsid w:val="00601D07"/>
    <w:rsid w:val="00616FEE"/>
    <w:rsid w:val="0062434E"/>
    <w:rsid w:val="00636DEF"/>
    <w:rsid w:val="006438BE"/>
    <w:rsid w:val="006466BE"/>
    <w:rsid w:val="0064708C"/>
    <w:rsid w:val="00655B60"/>
    <w:rsid w:val="00661735"/>
    <w:rsid w:val="00663F88"/>
    <w:rsid w:val="00670915"/>
    <w:rsid w:val="00675338"/>
    <w:rsid w:val="00685DFF"/>
    <w:rsid w:val="00697976"/>
    <w:rsid w:val="006A1362"/>
    <w:rsid w:val="006B6975"/>
    <w:rsid w:val="006B6CEB"/>
    <w:rsid w:val="006E0688"/>
    <w:rsid w:val="006E52E8"/>
    <w:rsid w:val="006F538E"/>
    <w:rsid w:val="00702272"/>
    <w:rsid w:val="007029BD"/>
    <w:rsid w:val="007036CD"/>
    <w:rsid w:val="007050B1"/>
    <w:rsid w:val="00714811"/>
    <w:rsid w:val="00715168"/>
    <w:rsid w:val="00727D93"/>
    <w:rsid w:val="007404BE"/>
    <w:rsid w:val="00742306"/>
    <w:rsid w:val="00752ABA"/>
    <w:rsid w:val="00756D10"/>
    <w:rsid w:val="00767DF4"/>
    <w:rsid w:val="0077356E"/>
    <w:rsid w:val="00790E90"/>
    <w:rsid w:val="00794BCB"/>
    <w:rsid w:val="007957AE"/>
    <w:rsid w:val="007A5180"/>
    <w:rsid w:val="007B4365"/>
    <w:rsid w:val="007C3637"/>
    <w:rsid w:val="007C6435"/>
    <w:rsid w:val="007C70FE"/>
    <w:rsid w:val="007D51EC"/>
    <w:rsid w:val="007E474B"/>
    <w:rsid w:val="007F6241"/>
    <w:rsid w:val="00807C71"/>
    <w:rsid w:val="00811729"/>
    <w:rsid w:val="00824519"/>
    <w:rsid w:val="008272C0"/>
    <w:rsid w:val="008301D8"/>
    <w:rsid w:val="00830F04"/>
    <w:rsid w:val="00842837"/>
    <w:rsid w:val="00845066"/>
    <w:rsid w:val="00853D61"/>
    <w:rsid w:val="008559CA"/>
    <w:rsid w:val="00856951"/>
    <w:rsid w:val="00862D80"/>
    <w:rsid w:val="00866DD9"/>
    <w:rsid w:val="008737D6"/>
    <w:rsid w:val="00876D77"/>
    <w:rsid w:val="008803EC"/>
    <w:rsid w:val="008811E9"/>
    <w:rsid w:val="00881351"/>
    <w:rsid w:val="00894586"/>
    <w:rsid w:val="00896674"/>
    <w:rsid w:val="008A4795"/>
    <w:rsid w:val="008A7283"/>
    <w:rsid w:val="008A7B9F"/>
    <w:rsid w:val="008B05B1"/>
    <w:rsid w:val="008B0E27"/>
    <w:rsid w:val="008B19FA"/>
    <w:rsid w:val="008B2C73"/>
    <w:rsid w:val="008C6F3D"/>
    <w:rsid w:val="008C79A7"/>
    <w:rsid w:val="008D1371"/>
    <w:rsid w:val="008D775B"/>
    <w:rsid w:val="008E41A8"/>
    <w:rsid w:val="008E6886"/>
    <w:rsid w:val="008E7E2F"/>
    <w:rsid w:val="008F3CDD"/>
    <w:rsid w:val="008F623E"/>
    <w:rsid w:val="008F78F5"/>
    <w:rsid w:val="009005AA"/>
    <w:rsid w:val="00920134"/>
    <w:rsid w:val="00922D20"/>
    <w:rsid w:val="00935CC6"/>
    <w:rsid w:val="009421E5"/>
    <w:rsid w:val="00944C19"/>
    <w:rsid w:val="00951CE6"/>
    <w:rsid w:val="0095345D"/>
    <w:rsid w:val="00961570"/>
    <w:rsid w:val="00983FA6"/>
    <w:rsid w:val="00991CAB"/>
    <w:rsid w:val="0099289F"/>
    <w:rsid w:val="009931EB"/>
    <w:rsid w:val="00996291"/>
    <w:rsid w:val="009A48CC"/>
    <w:rsid w:val="009B4B50"/>
    <w:rsid w:val="009C3063"/>
    <w:rsid w:val="009D11F4"/>
    <w:rsid w:val="009D360E"/>
    <w:rsid w:val="009D3ECF"/>
    <w:rsid w:val="009D586F"/>
    <w:rsid w:val="009D7E75"/>
    <w:rsid w:val="009E5F12"/>
    <w:rsid w:val="009F1703"/>
    <w:rsid w:val="00A035A7"/>
    <w:rsid w:val="00A04B04"/>
    <w:rsid w:val="00A05D2D"/>
    <w:rsid w:val="00A063AD"/>
    <w:rsid w:val="00A10CAB"/>
    <w:rsid w:val="00A20541"/>
    <w:rsid w:val="00A25669"/>
    <w:rsid w:val="00A2599E"/>
    <w:rsid w:val="00A329DA"/>
    <w:rsid w:val="00A34A5F"/>
    <w:rsid w:val="00A441F0"/>
    <w:rsid w:val="00A904F9"/>
    <w:rsid w:val="00AA6D45"/>
    <w:rsid w:val="00AB6C10"/>
    <w:rsid w:val="00AC1244"/>
    <w:rsid w:val="00AC3506"/>
    <w:rsid w:val="00AD1998"/>
    <w:rsid w:val="00AD26B4"/>
    <w:rsid w:val="00AD7CE4"/>
    <w:rsid w:val="00AD7DFF"/>
    <w:rsid w:val="00AE1DE3"/>
    <w:rsid w:val="00AE2A0D"/>
    <w:rsid w:val="00AE41C2"/>
    <w:rsid w:val="00AF6010"/>
    <w:rsid w:val="00B10218"/>
    <w:rsid w:val="00B10ADB"/>
    <w:rsid w:val="00B1175E"/>
    <w:rsid w:val="00B16F0D"/>
    <w:rsid w:val="00B218CE"/>
    <w:rsid w:val="00B43DFE"/>
    <w:rsid w:val="00B56930"/>
    <w:rsid w:val="00B91CE1"/>
    <w:rsid w:val="00B92402"/>
    <w:rsid w:val="00BA2611"/>
    <w:rsid w:val="00BA6C13"/>
    <w:rsid w:val="00BC1419"/>
    <w:rsid w:val="00BC68FD"/>
    <w:rsid w:val="00BD2CEE"/>
    <w:rsid w:val="00BE22A3"/>
    <w:rsid w:val="00BE4498"/>
    <w:rsid w:val="00BF0072"/>
    <w:rsid w:val="00C02241"/>
    <w:rsid w:val="00C21C1A"/>
    <w:rsid w:val="00C365A7"/>
    <w:rsid w:val="00C4594F"/>
    <w:rsid w:val="00C5027F"/>
    <w:rsid w:val="00C53E4E"/>
    <w:rsid w:val="00C62C03"/>
    <w:rsid w:val="00C75FFD"/>
    <w:rsid w:val="00CA63B2"/>
    <w:rsid w:val="00CA79A7"/>
    <w:rsid w:val="00CB3471"/>
    <w:rsid w:val="00CB4167"/>
    <w:rsid w:val="00CC6910"/>
    <w:rsid w:val="00CD5815"/>
    <w:rsid w:val="00CE064E"/>
    <w:rsid w:val="00CE3689"/>
    <w:rsid w:val="00CE3FFE"/>
    <w:rsid w:val="00CE6DCD"/>
    <w:rsid w:val="00CF346C"/>
    <w:rsid w:val="00CF58AD"/>
    <w:rsid w:val="00D00BF2"/>
    <w:rsid w:val="00D131C5"/>
    <w:rsid w:val="00D1545D"/>
    <w:rsid w:val="00D30180"/>
    <w:rsid w:val="00D467E2"/>
    <w:rsid w:val="00D63C91"/>
    <w:rsid w:val="00D66773"/>
    <w:rsid w:val="00D67E46"/>
    <w:rsid w:val="00D71330"/>
    <w:rsid w:val="00D8654D"/>
    <w:rsid w:val="00D8715E"/>
    <w:rsid w:val="00D96942"/>
    <w:rsid w:val="00DA10FA"/>
    <w:rsid w:val="00DA322F"/>
    <w:rsid w:val="00DA347B"/>
    <w:rsid w:val="00DA4FAA"/>
    <w:rsid w:val="00DC0C20"/>
    <w:rsid w:val="00DC2C5E"/>
    <w:rsid w:val="00DD4343"/>
    <w:rsid w:val="00DD51BD"/>
    <w:rsid w:val="00DE46B7"/>
    <w:rsid w:val="00DE57B2"/>
    <w:rsid w:val="00DF0A53"/>
    <w:rsid w:val="00E014C9"/>
    <w:rsid w:val="00E02902"/>
    <w:rsid w:val="00E07DF8"/>
    <w:rsid w:val="00E140EB"/>
    <w:rsid w:val="00E22A64"/>
    <w:rsid w:val="00E248E4"/>
    <w:rsid w:val="00E24B41"/>
    <w:rsid w:val="00E30DEC"/>
    <w:rsid w:val="00E33520"/>
    <w:rsid w:val="00E56528"/>
    <w:rsid w:val="00EA218C"/>
    <w:rsid w:val="00EA2BC0"/>
    <w:rsid w:val="00EA796A"/>
    <w:rsid w:val="00EB2199"/>
    <w:rsid w:val="00EB5D7A"/>
    <w:rsid w:val="00EC7E0A"/>
    <w:rsid w:val="00ED26CD"/>
    <w:rsid w:val="00ED276A"/>
    <w:rsid w:val="00EE474D"/>
    <w:rsid w:val="00EE6D0C"/>
    <w:rsid w:val="00EF1A3F"/>
    <w:rsid w:val="00EF58B3"/>
    <w:rsid w:val="00F038EA"/>
    <w:rsid w:val="00F073EA"/>
    <w:rsid w:val="00F11E55"/>
    <w:rsid w:val="00F206E0"/>
    <w:rsid w:val="00F3694F"/>
    <w:rsid w:val="00F51971"/>
    <w:rsid w:val="00F616A4"/>
    <w:rsid w:val="00F62736"/>
    <w:rsid w:val="00F73BCD"/>
    <w:rsid w:val="00FA147D"/>
    <w:rsid w:val="00FB20C1"/>
    <w:rsid w:val="00FC441A"/>
    <w:rsid w:val="00FC5C15"/>
    <w:rsid w:val="00FD5B0B"/>
    <w:rsid w:val="00FD5BE4"/>
    <w:rsid w:val="00FF2F09"/>
    <w:rsid w:val="00FF37AB"/>
    <w:rsid w:val="00FF5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  <o:rules v:ext="edit">
        <o:r id="V:Rule5" type="connector" idref="#_x0000_s1034"/>
        <o:r id="V:Rule6" type="connector" idref="#_x0000_s1033"/>
        <o:r id="V:Rule7" type="connector" idref="#_x0000_s1035"/>
        <o:r id="V:Rule8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B4365"/>
  </w:style>
  <w:style w:type="paragraph" w:styleId="1">
    <w:name w:val="heading 1"/>
    <w:basedOn w:val="a0"/>
    <w:next w:val="a0"/>
    <w:qFormat/>
    <w:rsid w:val="007B4365"/>
    <w:pPr>
      <w:keepNext/>
      <w:outlineLvl w:val="0"/>
    </w:pPr>
    <w:rPr>
      <w:rFonts w:ascii="Arial" w:hAnsi="Arial"/>
      <w:sz w:val="28"/>
    </w:rPr>
  </w:style>
  <w:style w:type="paragraph" w:styleId="2">
    <w:name w:val="heading 2"/>
    <w:basedOn w:val="a0"/>
    <w:next w:val="a0"/>
    <w:qFormat/>
    <w:rsid w:val="007B4365"/>
    <w:pPr>
      <w:keepNext/>
      <w:shd w:val="pct35" w:color="000000" w:fill="FFFFFF"/>
      <w:ind w:right="-58"/>
      <w:jc w:val="center"/>
      <w:outlineLvl w:val="1"/>
    </w:pPr>
    <w:rPr>
      <w:rFonts w:ascii="Arial" w:hAnsi="Arial"/>
      <w:sz w:val="24"/>
    </w:rPr>
  </w:style>
  <w:style w:type="paragraph" w:styleId="3">
    <w:name w:val="heading 3"/>
    <w:basedOn w:val="a0"/>
    <w:next w:val="a0"/>
    <w:qFormat/>
    <w:rsid w:val="007B4365"/>
    <w:pPr>
      <w:keepNext/>
      <w:outlineLvl w:val="2"/>
    </w:pPr>
    <w:rPr>
      <w:rFonts w:ascii="Arial" w:hAnsi="Arial"/>
      <w:b/>
      <w:sz w:val="24"/>
      <w:lang w:val="en-US"/>
    </w:rPr>
  </w:style>
  <w:style w:type="paragraph" w:styleId="4">
    <w:name w:val="heading 4"/>
    <w:basedOn w:val="a0"/>
    <w:next w:val="a0"/>
    <w:qFormat/>
    <w:rsid w:val="007B4365"/>
    <w:pPr>
      <w:keepNext/>
      <w:ind w:right="-1"/>
      <w:outlineLvl w:val="3"/>
    </w:pPr>
    <w:rPr>
      <w:rFonts w:ascii="Arial Narrow" w:hAnsi="Arial Narrow"/>
      <w:b/>
      <w:sz w:val="24"/>
    </w:rPr>
  </w:style>
  <w:style w:type="paragraph" w:styleId="5">
    <w:name w:val="heading 5"/>
    <w:basedOn w:val="a0"/>
    <w:next w:val="a0"/>
    <w:qFormat/>
    <w:rsid w:val="007B4365"/>
    <w:pPr>
      <w:keepNext/>
      <w:ind w:firstLine="426"/>
      <w:jc w:val="center"/>
      <w:outlineLvl w:val="4"/>
    </w:pPr>
    <w:rPr>
      <w:rFonts w:ascii="Arial Narrow" w:hAnsi="Arial Narrow"/>
      <w:sz w:val="24"/>
    </w:rPr>
  </w:style>
  <w:style w:type="paragraph" w:styleId="6">
    <w:name w:val="heading 6"/>
    <w:basedOn w:val="a0"/>
    <w:next w:val="a0"/>
    <w:qFormat/>
    <w:rsid w:val="007B4365"/>
    <w:pPr>
      <w:keepNext/>
      <w:jc w:val="center"/>
      <w:outlineLvl w:val="5"/>
    </w:pPr>
    <w:rPr>
      <w:rFonts w:ascii="Arial" w:hAnsi="Arial"/>
      <w:sz w:val="32"/>
    </w:rPr>
  </w:style>
  <w:style w:type="paragraph" w:styleId="7">
    <w:name w:val="heading 7"/>
    <w:basedOn w:val="a0"/>
    <w:next w:val="a0"/>
    <w:qFormat/>
    <w:rsid w:val="007B4365"/>
    <w:pPr>
      <w:keepNext/>
      <w:ind w:right="-1" w:firstLine="884"/>
      <w:outlineLvl w:val="6"/>
    </w:pPr>
    <w:rPr>
      <w:rFonts w:ascii="Arial Narrow" w:hAnsi="Arial Narrow"/>
      <w:b/>
      <w:sz w:val="24"/>
    </w:rPr>
  </w:style>
  <w:style w:type="paragraph" w:styleId="9">
    <w:name w:val="heading 9"/>
    <w:basedOn w:val="a0"/>
    <w:next w:val="a0"/>
    <w:qFormat/>
    <w:rsid w:val="007B4365"/>
    <w:pPr>
      <w:keepNext/>
      <w:ind w:left="175"/>
      <w:jc w:val="center"/>
      <w:outlineLvl w:val="8"/>
    </w:pPr>
    <w:rPr>
      <w:rFonts w:ascii="Arial Narrow" w:hAnsi="Arial Narro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7B4365"/>
    <w:pPr>
      <w:spacing w:before="120"/>
      <w:ind w:firstLine="426"/>
      <w:jc w:val="both"/>
    </w:pPr>
    <w:rPr>
      <w:rFonts w:ascii="Arial" w:hAnsi="Arial"/>
      <w:sz w:val="22"/>
    </w:rPr>
  </w:style>
  <w:style w:type="paragraph" w:styleId="20">
    <w:name w:val="Body Text Indent 2"/>
    <w:basedOn w:val="a0"/>
    <w:rsid w:val="007B4365"/>
    <w:pPr>
      <w:ind w:firstLine="426"/>
    </w:pPr>
    <w:rPr>
      <w:rFonts w:ascii="Arial" w:hAnsi="Arial"/>
      <w:sz w:val="22"/>
    </w:rPr>
  </w:style>
  <w:style w:type="paragraph" w:styleId="21">
    <w:name w:val="Body Text 2"/>
    <w:basedOn w:val="a0"/>
    <w:rsid w:val="007B4365"/>
    <w:rPr>
      <w:rFonts w:ascii="Arial" w:hAnsi="Arial"/>
      <w:b/>
      <w:sz w:val="28"/>
    </w:rPr>
  </w:style>
  <w:style w:type="paragraph" w:styleId="a5">
    <w:name w:val="footer"/>
    <w:aliases w:val=" Знак2"/>
    <w:basedOn w:val="a0"/>
    <w:link w:val="a6"/>
    <w:rsid w:val="007B4365"/>
    <w:pPr>
      <w:keepLines/>
      <w:tabs>
        <w:tab w:val="center" w:pos="7200"/>
        <w:tab w:val="right" w:pos="14400"/>
      </w:tabs>
      <w:jc w:val="center"/>
    </w:pPr>
    <w:rPr>
      <w:spacing w:val="80"/>
    </w:rPr>
  </w:style>
  <w:style w:type="paragraph" w:styleId="a7">
    <w:name w:val="Document Map"/>
    <w:basedOn w:val="a0"/>
    <w:semiHidden/>
    <w:rsid w:val="007B4365"/>
    <w:pPr>
      <w:shd w:val="clear" w:color="auto" w:fill="000080"/>
    </w:pPr>
    <w:rPr>
      <w:rFonts w:ascii="Tahoma" w:hAnsi="Tahoma"/>
    </w:rPr>
  </w:style>
  <w:style w:type="paragraph" w:styleId="a8">
    <w:name w:val="Body Text"/>
    <w:basedOn w:val="a0"/>
    <w:rsid w:val="007B4365"/>
    <w:pPr>
      <w:ind w:right="-108"/>
    </w:pPr>
    <w:rPr>
      <w:rFonts w:ascii="Arial" w:hAnsi="Arial"/>
      <w:sz w:val="22"/>
    </w:rPr>
  </w:style>
  <w:style w:type="paragraph" w:styleId="30">
    <w:name w:val="Body Text Indent 3"/>
    <w:basedOn w:val="a0"/>
    <w:rsid w:val="007B4365"/>
    <w:pPr>
      <w:ind w:left="709"/>
      <w:jc w:val="both"/>
    </w:pPr>
    <w:rPr>
      <w:rFonts w:ascii="Arial Narrow" w:hAnsi="Arial Narrow"/>
      <w:sz w:val="18"/>
    </w:rPr>
  </w:style>
  <w:style w:type="paragraph" w:styleId="a9">
    <w:name w:val="Block Text"/>
    <w:basedOn w:val="a0"/>
    <w:rsid w:val="007B4365"/>
    <w:pPr>
      <w:ind w:left="-108" w:right="-108"/>
      <w:jc w:val="center"/>
    </w:pPr>
    <w:rPr>
      <w:rFonts w:ascii="Arial" w:hAnsi="Arial"/>
      <w:sz w:val="24"/>
    </w:rPr>
  </w:style>
  <w:style w:type="paragraph" w:styleId="31">
    <w:name w:val="Body Text 3"/>
    <w:basedOn w:val="a0"/>
    <w:rsid w:val="007B4365"/>
    <w:pPr>
      <w:jc w:val="both"/>
    </w:pPr>
    <w:rPr>
      <w:rFonts w:ascii="Arial Narrow" w:hAnsi="Arial Narrow"/>
      <w:sz w:val="22"/>
    </w:rPr>
  </w:style>
  <w:style w:type="paragraph" w:customStyle="1" w:styleId="210">
    <w:name w:val="Основной текст 21"/>
    <w:basedOn w:val="a0"/>
    <w:rsid w:val="007B4365"/>
    <w:pPr>
      <w:ind w:firstLine="720"/>
      <w:jc w:val="both"/>
    </w:pPr>
    <w:rPr>
      <w:rFonts w:ascii="Arial" w:hAnsi="Arial"/>
      <w:sz w:val="24"/>
    </w:rPr>
  </w:style>
  <w:style w:type="paragraph" w:customStyle="1" w:styleId="aa">
    <w:name w:val="Áàçîâûé çàãîëîâîê"/>
    <w:basedOn w:val="a0"/>
    <w:next w:val="a8"/>
    <w:rsid w:val="007B4365"/>
    <w:pPr>
      <w:keepNext/>
      <w:spacing w:before="240" w:after="120"/>
    </w:pPr>
    <w:rPr>
      <w:rFonts w:ascii="Arial" w:hAnsi="Arial"/>
      <w:b/>
      <w:kern w:val="28"/>
      <w:sz w:val="36"/>
    </w:rPr>
  </w:style>
  <w:style w:type="paragraph" w:customStyle="1" w:styleId="FR1">
    <w:name w:val="FR1"/>
    <w:rsid w:val="007B4365"/>
    <w:pPr>
      <w:widowControl w:val="0"/>
      <w:autoSpaceDE w:val="0"/>
      <w:autoSpaceDN w:val="0"/>
      <w:adjustRightInd w:val="0"/>
      <w:ind w:left="2120"/>
    </w:pPr>
    <w:rPr>
      <w:rFonts w:ascii="Arial" w:hAnsi="Arial" w:cs="Arial"/>
      <w:sz w:val="40"/>
      <w:szCs w:val="40"/>
    </w:rPr>
  </w:style>
  <w:style w:type="paragraph" w:styleId="a">
    <w:name w:val="Subtitle"/>
    <w:basedOn w:val="a0"/>
    <w:qFormat/>
    <w:rsid w:val="007B4365"/>
    <w:pPr>
      <w:numPr>
        <w:numId w:val="2"/>
      </w:numPr>
      <w:jc w:val="center"/>
    </w:pPr>
    <w:rPr>
      <w:b/>
      <w:sz w:val="28"/>
    </w:rPr>
  </w:style>
  <w:style w:type="paragraph" w:customStyle="1" w:styleId="Iauiue">
    <w:name w:val="Iau?iue"/>
    <w:rsid w:val="007B4365"/>
    <w:pPr>
      <w:widowControl w:val="0"/>
    </w:pPr>
    <w:rPr>
      <w:sz w:val="24"/>
    </w:rPr>
  </w:style>
  <w:style w:type="paragraph" w:styleId="ab">
    <w:name w:val="Title"/>
    <w:basedOn w:val="a0"/>
    <w:qFormat/>
    <w:rsid w:val="007B4365"/>
    <w:pPr>
      <w:jc w:val="center"/>
    </w:pPr>
    <w:rPr>
      <w:sz w:val="28"/>
      <w:szCs w:val="24"/>
    </w:rPr>
  </w:style>
  <w:style w:type="paragraph" w:customStyle="1" w:styleId="ConsPlusNormal">
    <w:name w:val="ConsPlusNormal"/>
    <w:rsid w:val="00CB41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B41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B41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8272C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c">
    <w:name w:val="Hyperlink"/>
    <w:basedOn w:val="a1"/>
    <w:rsid w:val="00575887"/>
    <w:rPr>
      <w:color w:val="0000FF"/>
      <w:u w:val="single"/>
    </w:rPr>
  </w:style>
  <w:style w:type="paragraph" w:styleId="ad">
    <w:name w:val="header"/>
    <w:basedOn w:val="a0"/>
    <w:link w:val="ae"/>
    <w:uiPriority w:val="99"/>
    <w:rsid w:val="0057588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Верхний колонтитул Знак"/>
    <w:basedOn w:val="a1"/>
    <w:link w:val="ad"/>
    <w:uiPriority w:val="99"/>
    <w:rsid w:val="0057588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aliases w:val=" Знак2 Знак"/>
    <w:basedOn w:val="a1"/>
    <w:link w:val="a5"/>
    <w:rsid w:val="00575887"/>
    <w:rPr>
      <w:spacing w:val="80"/>
      <w:lang w:val="ru-RU" w:eastAsia="ru-RU" w:bidi="ar-SA"/>
    </w:rPr>
  </w:style>
  <w:style w:type="character" w:styleId="af">
    <w:name w:val="page number"/>
    <w:basedOn w:val="a1"/>
    <w:rsid w:val="00575887"/>
  </w:style>
  <w:style w:type="paragraph" w:customStyle="1" w:styleId="S">
    <w:name w:val="S_Обычный"/>
    <w:basedOn w:val="a0"/>
    <w:rsid w:val="00090EBE"/>
    <w:pPr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customStyle="1" w:styleId="af0">
    <w:name w:val="Обычный в таблице"/>
    <w:basedOn w:val="a0"/>
    <w:rsid w:val="00CE3FFE"/>
    <w:pPr>
      <w:suppressAutoHyphens/>
      <w:spacing w:line="360" w:lineRule="auto"/>
      <w:ind w:hanging="6"/>
      <w:jc w:val="center"/>
    </w:pPr>
    <w:rPr>
      <w:sz w:val="24"/>
      <w:szCs w:val="24"/>
      <w:lang w:eastAsia="ar-SA"/>
    </w:rPr>
  </w:style>
  <w:style w:type="paragraph" w:styleId="af1">
    <w:name w:val="Plain Text"/>
    <w:basedOn w:val="a0"/>
    <w:rsid w:val="00AD1998"/>
    <w:rPr>
      <w:rFonts w:ascii="Courier New" w:hAnsi="Courier New" w:cs="Courier New"/>
    </w:rPr>
  </w:style>
  <w:style w:type="paragraph" w:styleId="af2">
    <w:name w:val="No Spacing"/>
    <w:uiPriority w:val="1"/>
    <w:qFormat/>
    <w:rsid w:val="00E014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Balloon Text"/>
    <w:basedOn w:val="a0"/>
    <w:link w:val="af4"/>
    <w:rsid w:val="009B4B5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9B4B50"/>
    <w:rPr>
      <w:rFonts w:ascii="Tahoma" w:hAnsi="Tahoma" w:cs="Tahoma"/>
      <w:sz w:val="16"/>
      <w:szCs w:val="16"/>
    </w:rPr>
  </w:style>
  <w:style w:type="paragraph" w:styleId="af5">
    <w:name w:val="List Paragraph"/>
    <w:basedOn w:val="a0"/>
    <w:uiPriority w:val="34"/>
    <w:qFormat/>
    <w:rsid w:val="003768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1786</Words>
  <Characters>14310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Home PC</Company>
  <LinksUpToDate>false</LinksUpToDate>
  <CharactersWithSpaces>16064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Рубен Кокосов</dc:creator>
  <cp:keywords/>
  <dc:description/>
  <cp:lastModifiedBy>Весёлая2</cp:lastModifiedBy>
  <cp:revision>20</cp:revision>
  <cp:lastPrinted>2015-11-02T06:06:00Z</cp:lastPrinted>
  <dcterms:created xsi:type="dcterms:W3CDTF">2013-03-29T06:50:00Z</dcterms:created>
  <dcterms:modified xsi:type="dcterms:W3CDTF">2015-11-02T06:08:00Z</dcterms:modified>
</cp:coreProperties>
</file>