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27" w:rsidRPr="00421C27" w:rsidRDefault="00421C27" w:rsidP="0042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ЗАКОН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КРАСНОДАРСКОГО КРАЯ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О РАЗВИТИИ МАЛОГО И СРЕДНЕГО ПРЕДПРИНИМАТЕЛЬСТВА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В КРАСНОДАРСКОМ КРАЕ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C27" w:rsidRPr="00421C27" w:rsidRDefault="00421C27" w:rsidP="0042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C27" w:rsidRPr="00421C27" w:rsidRDefault="00421C27" w:rsidP="0042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Принят</w:t>
      </w:r>
      <w:proofErr w:type="gramEnd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Законодательным Собранием Краснодарского края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26 марта 2008 года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1. Предмет регулирования настоящего Закона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Настоящий Закон регулирует отношения, возникающие между юридическими лицами, физическими лицами и органами государственной власти Краснодарского края в сфере развития малого и среднего предпринимательства.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2. Правовая основа настоящего Закона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Правовой основой настоящего Закона являются Конституция Российской Федерации, Федеральный закон "О развитии малого и среднего предпринимательства в Российской Федерации", иные федеральные законы и нормативные правовые акты Российской Федерации, Устав Краснодарского края, законы и иные нормативные правовые акты Краснодарского края.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3. Основные понятия, используемые в настоящем Законе</w:t>
      </w:r>
      <w:proofErr w:type="gramStart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В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соответствии с действующим федеральным законодательством для целей настоящего Закона используются следующие основные понятия: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 xml:space="preserve"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законодательством, к малым предприятиям, в том числе к </w:t>
      </w:r>
      <w:proofErr w:type="spellStart"/>
      <w:r w:rsidRPr="00421C27">
        <w:rPr>
          <w:rFonts w:ascii="Verdana" w:eastAsia="Times New Roman" w:hAnsi="Verdana" w:cs="Times New Roman"/>
          <w:sz w:val="20"/>
          <w:szCs w:val="20"/>
        </w:rPr>
        <w:t>микропредприятиям</w:t>
      </w:r>
      <w:proofErr w:type="spellEnd"/>
      <w:r w:rsidRPr="00421C27">
        <w:rPr>
          <w:rFonts w:ascii="Verdana" w:eastAsia="Times New Roman" w:hAnsi="Verdana" w:cs="Times New Roman"/>
          <w:sz w:val="20"/>
          <w:szCs w:val="20"/>
        </w:rPr>
        <w:t>, и средним предприятиям;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2) поддержка субъектов малого и среднего предпринимательства - деятельность органов государственной власти Российской Федерации, органов государственной власти Краснодарского края,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краевыми целевыми программами развития субъектов малого и среднего предпринимательства и муниципальными программами развития субъектов малого и среднего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предпринимательства.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4. Полномочия органов государственной власти Краснодарского края по вопросам развития малого и среднего предпринимательства</w:t>
      </w:r>
      <w:proofErr w:type="gramStart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К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полномочиям органов государственной власти Краснодарского края по вопросам развития малого и среднего предпринимательства относятся: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1) участие в осуществлении государственной политики в области развития малого и среднего предпринимательства;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2) разработка и реализация краевых целевых и межмуниципальных программ и проектов в области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lastRenderedPageBreak/>
        <w:t>5) содействие развитию межрегионального сотрудничества субъектов малого и среднего предпринимательства;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6) пропаганда и популяризация предпринимательской деятельности;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7) поддержка муниципальных программ развития субъектов малого и среднего предпринимательства;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  <w:proofErr w:type="gramEnd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10) формирование инфраструктуры поддержки субъектов малого и среднего предпринимательства и обеспечение ее деятельности;</w:t>
      </w:r>
      <w:proofErr w:type="gramEnd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 Краснодарского края;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12) образование координационных или совещательных органов в области развития малого и среднего предпринимательства.</w:t>
      </w:r>
      <w:proofErr w:type="gramEnd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5. Совет по развитию предпринимательства в Краснодарском крае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 xml:space="preserve">1. В целях </w:t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обеспечения эффективного взаимодействия органов государственной власти Краснодарского края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и субъектов малого и среднего предпринимательства создается Совет по развитию предпринимательства в Краснодарском крае.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2. Совет по развитию предпринимательства в Краснодарском крае является постоянно действующим совещательным органом.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3. Совет по развитию предпринимательства в Краснодарском крае осуществляет свою деятельность в соответствии с положением, утверждаемым главой администрации Краснодарского края.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6. Реестры субъектов малого и среднего предпринимательства - получателей поддержки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1. Органы исполнительной власти Краснодарского края,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соответствии с требованиями законодательства Российской Федерации.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 xml:space="preserve">Статья 7. </w:t>
      </w:r>
      <w:proofErr w:type="gramStart"/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Государственная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деятельность, а также иные формы поддержки в соответствии с законодательством Российской Федерации.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 xml:space="preserve">Статья 8. Краевые целевые программы развития малого и среднего </w:t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lastRenderedPageBreak/>
        <w:t>предпринимательства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 xml:space="preserve">1. </w:t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В краевых целевых программах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Краснодарском крае, с указанием объема и источников их финансирования, результативности деятельности органов государственной власти Краснодарского края, ответственных за реализацию указанных мероприятий.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2.</w:t>
      </w:r>
      <w:proofErr w:type="gramEnd"/>
      <w:r w:rsidRPr="00421C27">
        <w:rPr>
          <w:rFonts w:ascii="Verdana" w:eastAsia="Times New Roman" w:hAnsi="Verdana" w:cs="Times New Roman"/>
          <w:sz w:val="20"/>
          <w:szCs w:val="20"/>
        </w:rPr>
        <w:t xml:space="preserve"> Разработка, утверждение и реализация краевых целевых программ развития малого и среднего предпринимательства осуществляется в соответствии с законодательством Краснодарского края.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Статья 9. Заключительные положения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1. Настоящий Закон вступает в силу по истечении 10 дней после дня его официального опубликования.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 xml:space="preserve">2. </w:t>
      </w:r>
      <w:proofErr w:type="gramStart"/>
      <w:r w:rsidRPr="00421C27">
        <w:rPr>
          <w:rFonts w:ascii="Verdana" w:eastAsia="Times New Roman" w:hAnsi="Verdana" w:cs="Times New Roman"/>
          <w:sz w:val="20"/>
          <w:szCs w:val="20"/>
        </w:rPr>
        <w:t>Со дня вступления в силу настоящего Закона признать утратившими силу: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1) Закон Краснодарского края от 23 июля 2003 года № 604-КЗ "О государственной поддержке малого предпринимательства на территории Краснодарского края";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2) Закон Краснодарского края от 29 декабря 2004 года № 823-КЗ "О внесении изменений в Закон Краснодарского края "О государственной поддержке малого предпринимательства на территории Краснодарского края";</w:t>
      </w:r>
      <w:proofErr w:type="gramEnd"/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3) Закон Краснодарского края от 25 апреля 2006 года № 1022-КЗ "О внесении изменения в статью 9 Закона Краснодарского края "О государственной поддержке малого предпринимательства на территории Краснодарского края".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3. Администрации Краснодарского края привести свои нормативные правовые акты в соответствие с настоящим Законом.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Глава администрации</w:t>
      </w:r>
      <w:r w:rsidRPr="00421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Краснодарского края</w:t>
      </w:r>
      <w:r w:rsidRPr="00421C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b/>
          <w:bCs/>
          <w:sz w:val="20"/>
          <w:szCs w:val="20"/>
        </w:rPr>
        <w:t>А.Н.ТКАЧЕВ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br/>
        <w:t>Краснодар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4 апреля 2008 года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br/>
      </w:r>
      <w:r w:rsidRPr="00421C27">
        <w:rPr>
          <w:rFonts w:ascii="Verdana" w:eastAsia="Times New Roman" w:hAnsi="Verdana" w:cs="Times New Roman"/>
          <w:sz w:val="20"/>
          <w:szCs w:val="20"/>
        </w:rPr>
        <w:t>№ 1448-КЗ</w:t>
      </w:r>
      <w:r w:rsidRPr="00421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5153" w:rsidRDefault="00905153"/>
    <w:sectPr w:rsidR="0090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C27"/>
    <w:rsid w:val="00421C27"/>
    <w:rsid w:val="0090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2017-02-16T06:36:00Z</dcterms:created>
  <dcterms:modified xsi:type="dcterms:W3CDTF">2017-02-16T06:36:00Z</dcterms:modified>
</cp:coreProperties>
</file>